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2105" w:val="left" w:leader="none"/>
          <w:tab w:pos="4666" w:val="left" w:leader="none"/>
          <w:tab w:pos="7011" w:val="left" w:leader="none"/>
        </w:tabs>
        <w:spacing w:line="240" w:lineRule="auto"/>
        <w:ind w:left="78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3014" cy="566927"/>
            <wp:effectExtent l="0" t="0" r="0" b="0"/>
            <wp:docPr id="1" name="image1.jpeg" descr="nfrz-4003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14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6"/>
          <w:sz w:val="20"/>
        </w:rPr>
        <w:drawing>
          <wp:inline distT="0" distB="0" distL="0" distR="0">
            <wp:extent cx="1463093" cy="539591"/>
            <wp:effectExtent l="0" t="0" r="0" b="0"/>
            <wp:docPr id="3" name="image2.png" descr="https://nfrz.ru/wp-content/uploads/2017/08/FMBA-logo-i-podpis-300x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93" cy="53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</w:r>
      <w:r>
        <w:rPr>
          <w:position w:val="6"/>
          <w:sz w:val="20"/>
        </w:rPr>
        <w:tab/>
      </w:r>
      <w:r>
        <w:rPr>
          <w:position w:val="13"/>
          <w:sz w:val="20"/>
        </w:rPr>
        <w:drawing>
          <wp:inline distT="0" distB="0" distL="0" distR="0">
            <wp:extent cx="1292601" cy="525779"/>
            <wp:effectExtent l="0" t="0" r="0" b="0"/>
            <wp:docPr id="5" name="image3.png" descr="\\26.1.200.207\nfrz\МАКЕТЫ\ЛОГО КЦ\НОВЫЕ\Donor_logo_hand4-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601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</w:r>
      <w:r>
        <w:rPr>
          <w:position w:val="13"/>
          <w:sz w:val="20"/>
        </w:rPr>
        <w:tab/>
      </w:r>
      <w:r>
        <w:rPr>
          <w:position w:val="18"/>
          <w:sz w:val="20"/>
        </w:rPr>
        <w:drawing>
          <wp:inline distT="0" distB="0" distL="0" distR="0">
            <wp:extent cx="782652" cy="523875"/>
            <wp:effectExtent l="0" t="0" r="0" b="0"/>
            <wp:docPr id="7" name="image4.jpeg" descr="Служба крови запускает конкурс на разработку логотипа информационной  системы трансфузиологии | Молодежное донорское движение Росс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652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8"/>
          <w:sz w:val="20"/>
        </w:rPr>
      </w:r>
    </w:p>
    <w:p>
      <w:pPr>
        <w:pStyle w:val="BodyText"/>
        <w:spacing w:before="3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2756960</wp:posOffset>
            </wp:positionH>
            <wp:positionV relativeFrom="paragraph">
              <wp:posOffset>266574</wp:posOffset>
            </wp:positionV>
            <wp:extent cx="1018761" cy="617220"/>
            <wp:effectExtent l="0" t="0" r="0" b="0"/>
            <wp:wrapTopAndBottom/>
            <wp:docPr id="9" name="image5.jpeg" descr="http://nfrz.ru/wp-content/uploads/2022/06/Logo-KKD_Montazhnaya-oblast-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761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3933825</wp:posOffset>
            </wp:positionH>
            <wp:positionV relativeFrom="paragraph">
              <wp:posOffset>180086</wp:posOffset>
            </wp:positionV>
            <wp:extent cx="806627" cy="662940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627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Heading1"/>
        <w:spacing w:line="322" w:lineRule="exact" w:before="89"/>
        <w:ind w:left="1042" w:right="1208" w:firstLine="0"/>
      </w:pPr>
      <w:r>
        <w:rPr/>
        <w:t>ПОЛОЖЕНИЕ</w:t>
      </w:r>
    </w:p>
    <w:p>
      <w:pPr>
        <w:spacing w:line="322" w:lineRule="exact" w:before="0"/>
        <w:ind w:left="1042" w:right="1207" w:firstLine="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ПРОВЕДЕНИИ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ВСЕРОССИЙСКОЙ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АКЦИИ</w:t>
      </w:r>
    </w:p>
    <w:p>
      <w:pPr>
        <w:pStyle w:val="Heading1"/>
        <w:ind w:left="1042" w:right="1204" w:firstLine="0"/>
      </w:pPr>
      <w:r>
        <w:rPr/>
        <w:t>«#КультураДонорству</w:t>
      </w:r>
      <w:r>
        <w:rPr>
          <w:spacing w:val="-8"/>
        </w:rPr>
        <w:t> </w:t>
      </w:r>
      <w:r>
        <w:rPr/>
        <w:t>#КультурныйКодДонора»</w:t>
      </w:r>
    </w:p>
    <w:p>
      <w:pPr>
        <w:spacing w:before="0"/>
        <w:ind w:left="1042" w:right="1211" w:firstLine="0"/>
        <w:jc w:val="center"/>
        <w:rPr>
          <w:b/>
          <w:sz w:val="28"/>
        </w:rPr>
      </w:pPr>
      <w:r>
        <w:rPr>
          <w:b/>
          <w:sz w:val="28"/>
        </w:rPr>
        <w:t>(в рамках реализации Программы основных мероприятий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Года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культурного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наследия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народов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России)</w:t>
      </w:r>
    </w:p>
    <w:p>
      <w:pPr>
        <w:pStyle w:val="BodyText"/>
        <w:rPr>
          <w:b/>
          <w:sz w:val="30"/>
        </w:rPr>
      </w:pPr>
    </w:p>
    <w:p>
      <w:pPr>
        <w:pStyle w:val="Heading1"/>
        <w:numPr>
          <w:ilvl w:val="0"/>
          <w:numId w:val="1"/>
        </w:numPr>
        <w:tabs>
          <w:tab w:pos="1163" w:val="left" w:leader="none"/>
        </w:tabs>
        <w:spacing w:line="240" w:lineRule="auto" w:before="218" w:after="0"/>
        <w:ind w:left="1162" w:right="0" w:hanging="358"/>
        <w:jc w:val="both"/>
      </w:pPr>
      <w:r>
        <w:rPr/>
        <w:t>Общие</w:t>
      </w:r>
      <w:r>
        <w:rPr>
          <w:spacing w:val="-2"/>
        </w:rPr>
        <w:t> </w:t>
      </w:r>
      <w:r>
        <w:rPr/>
        <w:t>положения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0" w:after="0"/>
        <w:ind w:left="102" w:right="264" w:firstLine="707"/>
        <w:jc w:val="both"/>
        <w:rPr>
          <w:sz w:val="28"/>
        </w:rPr>
      </w:pPr>
      <w:r>
        <w:rPr>
          <w:sz w:val="28"/>
        </w:rPr>
        <w:t>Организаторы</w:t>
      </w:r>
      <w:r>
        <w:rPr>
          <w:spacing w:val="1"/>
          <w:sz w:val="28"/>
        </w:rPr>
        <w:t> </w:t>
      </w:r>
      <w:r>
        <w:rPr>
          <w:sz w:val="28"/>
        </w:rPr>
        <w:t>Всероссийской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«#КультураДонорству</w:t>
      </w:r>
      <w:r>
        <w:rPr>
          <w:spacing w:val="1"/>
          <w:sz w:val="28"/>
        </w:rPr>
        <w:t> </w:t>
      </w:r>
      <w:r>
        <w:rPr>
          <w:sz w:val="28"/>
        </w:rPr>
        <w:t>#КультурныйКодДонора»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Акция)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НФ</w:t>
      </w:r>
      <w:r>
        <w:rPr>
          <w:spacing w:val="1"/>
          <w:sz w:val="28"/>
        </w:rPr>
        <w:t> </w:t>
      </w:r>
      <w:r>
        <w:rPr>
          <w:sz w:val="28"/>
        </w:rPr>
        <w:t>«Национальный</w:t>
      </w:r>
      <w:r>
        <w:rPr>
          <w:spacing w:val="1"/>
          <w:sz w:val="28"/>
        </w:rPr>
        <w:t> </w:t>
      </w:r>
      <w:r>
        <w:rPr>
          <w:sz w:val="28"/>
        </w:rPr>
        <w:t>фонд</w:t>
      </w:r>
      <w:r>
        <w:rPr>
          <w:spacing w:val="1"/>
          <w:sz w:val="28"/>
        </w:rPr>
        <w:t> </w:t>
      </w:r>
      <w:r>
        <w:rPr>
          <w:sz w:val="28"/>
        </w:rPr>
        <w:t>развития здравоохранения», Федеральное медико-биологическое агентство,</w:t>
      </w:r>
      <w:r>
        <w:rPr>
          <w:spacing w:val="1"/>
          <w:sz w:val="28"/>
        </w:rPr>
        <w:t> </w:t>
      </w:r>
      <w:r>
        <w:rPr>
          <w:sz w:val="28"/>
        </w:rPr>
        <w:t>Координационный</w:t>
      </w:r>
      <w:r>
        <w:rPr>
          <w:spacing w:val="1"/>
          <w:sz w:val="28"/>
        </w:rPr>
        <w:t> </w:t>
      </w:r>
      <w:r>
        <w:rPr>
          <w:sz w:val="28"/>
        </w:rPr>
        <w:t>совет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донорству</w:t>
      </w:r>
      <w:r>
        <w:rPr>
          <w:spacing w:val="1"/>
          <w:sz w:val="28"/>
        </w:rPr>
        <w:t> </w:t>
      </w:r>
      <w:r>
        <w:rPr>
          <w:sz w:val="28"/>
        </w:rPr>
        <w:t>крови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Общественной</w:t>
      </w:r>
      <w:r>
        <w:rPr>
          <w:spacing w:val="1"/>
          <w:sz w:val="28"/>
        </w:rPr>
        <w:t> </w:t>
      </w:r>
      <w:r>
        <w:rPr>
          <w:sz w:val="28"/>
        </w:rPr>
        <w:t>палате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поддержке</w:t>
      </w:r>
      <w:r>
        <w:rPr>
          <w:spacing w:val="1"/>
          <w:sz w:val="28"/>
        </w:rPr>
        <w:t> </w:t>
      </w:r>
      <w:r>
        <w:rPr>
          <w:sz w:val="28"/>
        </w:rPr>
        <w:t>Совета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Собрания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Российской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Федерации,</w:t>
      </w:r>
      <w:r>
        <w:rPr>
          <w:spacing w:val="-13"/>
          <w:sz w:val="28"/>
        </w:rPr>
        <w:t> </w:t>
      </w:r>
      <w:r>
        <w:rPr>
          <w:sz w:val="28"/>
        </w:rPr>
        <w:t>Комитета</w:t>
      </w:r>
      <w:r>
        <w:rPr>
          <w:spacing w:val="-16"/>
          <w:sz w:val="28"/>
        </w:rPr>
        <w:t> </w:t>
      </w:r>
      <w:r>
        <w:rPr>
          <w:sz w:val="28"/>
        </w:rPr>
        <w:t>Государственной</w:t>
      </w:r>
      <w:r>
        <w:rPr>
          <w:spacing w:val="-15"/>
          <w:sz w:val="28"/>
        </w:rPr>
        <w:t> </w:t>
      </w:r>
      <w:r>
        <w:rPr>
          <w:sz w:val="28"/>
        </w:rPr>
        <w:t>Думы</w:t>
      </w:r>
      <w:r>
        <w:rPr>
          <w:spacing w:val="-15"/>
          <w:sz w:val="28"/>
        </w:rPr>
        <w:t> </w:t>
      </w:r>
      <w:r>
        <w:rPr>
          <w:sz w:val="28"/>
        </w:rPr>
        <w:t>по</w:t>
      </w:r>
      <w:r>
        <w:rPr>
          <w:spacing w:val="-18"/>
          <w:sz w:val="28"/>
        </w:rPr>
        <w:t> </w:t>
      </w:r>
      <w:r>
        <w:rPr>
          <w:sz w:val="28"/>
        </w:rPr>
        <w:t>охране</w:t>
      </w:r>
      <w:r>
        <w:rPr>
          <w:spacing w:val="-67"/>
          <w:sz w:val="28"/>
        </w:rPr>
        <w:t> </w:t>
      </w:r>
      <w:r>
        <w:rPr>
          <w:sz w:val="28"/>
        </w:rPr>
        <w:t>здоровья,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Российского</w:t>
      </w:r>
      <w:r>
        <w:rPr>
          <w:spacing w:val="1"/>
          <w:sz w:val="28"/>
        </w:rPr>
        <w:t> </w:t>
      </w:r>
      <w:r>
        <w:rPr>
          <w:sz w:val="28"/>
        </w:rPr>
        <w:t>Красного</w:t>
      </w:r>
      <w:r>
        <w:rPr>
          <w:spacing w:val="-67"/>
          <w:sz w:val="28"/>
        </w:rPr>
        <w:t> </w:t>
      </w:r>
      <w:r>
        <w:rPr>
          <w:sz w:val="28"/>
        </w:rPr>
        <w:t>Креста.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120" w:after="0"/>
        <w:ind w:left="102" w:right="265" w:firstLine="70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популяризация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продвижение</w:t>
      </w:r>
      <w:r>
        <w:rPr>
          <w:spacing w:val="1"/>
          <w:sz w:val="28"/>
        </w:rPr>
        <w:t> </w:t>
      </w:r>
      <w:r>
        <w:rPr>
          <w:sz w:val="28"/>
        </w:rPr>
        <w:t>традиционных</w:t>
      </w:r>
      <w:r>
        <w:rPr>
          <w:spacing w:val="1"/>
          <w:sz w:val="28"/>
        </w:rPr>
        <w:t> </w:t>
      </w:r>
      <w:r>
        <w:rPr>
          <w:sz w:val="28"/>
        </w:rPr>
        <w:t>российских культурно-нравственных ценностей через развитие донорского</w:t>
      </w:r>
      <w:r>
        <w:rPr>
          <w:spacing w:val="1"/>
          <w:sz w:val="28"/>
        </w:rPr>
        <w:t> </w:t>
      </w:r>
      <w:r>
        <w:rPr>
          <w:sz w:val="28"/>
        </w:rPr>
        <w:t>движения</w:t>
      </w:r>
      <w:r>
        <w:rPr>
          <w:spacing w:val="-1"/>
          <w:sz w:val="28"/>
        </w:rPr>
        <w:t> </w:t>
      </w:r>
      <w:r>
        <w:rPr>
          <w:sz w:val="28"/>
        </w:rPr>
        <w:t>России.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121" w:after="0"/>
        <w:ind w:left="1518" w:right="0" w:hanging="708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> </w:t>
      </w:r>
      <w:r>
        <w:rPr>
          <w:sz w:val="28"/>
        </w:rPr>
        <w:t>Акции: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120" w:after="0"/>
        <w:ind w:left="102" w:right="269" w:firstLine="707"/>
        <w:jc w:val="both"/>
        <w:rPr>
          <w:sz w:val="28"/>
        </w:rPr>
      </w:pPr>
      <w:r>
        <w:rPr>
          <w:sz w:val="28"/>
        </w:rPr>
        <w:t>повысить уровень информированности населения по различным</w:t>
      </w:r>
      <w:r>
        <w:rPr>
          <w:spacing w:val="1"/>
          <w:sz w:val="28"/>
        </w:rPr>
        <w:t> </w:t>
      </w:r>
      <w:r>
        <w:rPr>
          <w:sz w:val="28"/>
        </w:rPr>
        <w:t>аспектам</w:t>
      </w:r>
      <w:r>
        <w:rPr>
          <w:spacing w:val="-1"/>
          <w:sz w:val="28"/>
        </w:rPr>
        <w:t> </w:t>
      </w:r>
      <w:r>
        <w:rPr>
          <w:sz w:val="28"/>
        </w:rPr>
        <w:t>донорства</w:t>
      </w:r>
      <w:r>
        <w:rPr>
          <w:spacing w:val="-5"/>
          <w:sz w:val="28"/>
        </w:rPr>
        <w:t> </w:t>
      </w:r>
      <w:r>
        <w:rPr>
          <w:sz w:val="28"/>
        </w:rPr>
        <w:t>крови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ее</w:t>
      </w:r>
      <w:r>
        <w:rPr>
          <w:spacing w:val="-1"/>
          <w:sz w:val="28"/>
        </w:rPr>
        <w:t> </w:t>
      </w:r>
      <w:r>
        <w:rPr>
          <w:sz w:val="28"/>
        </w:rPr>
        <w:t>компонентов, донорства</w:t>
      </w:r>
      <w:r>
        <w:rPr>
          <w:spacing w:val="-2"/>
          <w:sz w:val="28"/>
        </w:rPr>
        <w:t> </w:t>
      </w:r>
      <w:r>
        <w:rPr>
          <w:sz w:val="28"/>
        </w:rPr>
        <w:t>костного мозга;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5" w:firstLine="707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> </w:t>
      </w:r>
      <w:r>
        <w:rPr>
          <w:sz w:val="28"/>
        </w:rPr>
        <w:t>донорские</w:t>
      </w:r>
      <w:r>
        <w:rPr>
          <w:spacing w:val="1"/>
          <w:sz w:val="28"/>
        </w:rPr>
        <w:t> </w:t>
      </w:r>
      <w:r>
        <w:rPr>
          <w:sz w:val="28"/>
        </w:rPr>
        <w:t>мероприятия,</w:t>
      </w:r>
      <w:r>
        <w:rPr>
          <w:spacing w:val="1"/>
          <w:sz w:val="28"/>
        </w:rPr>
        <w:t> </w:t>
      </w:r>
      <w:r>
        <w:rPr>
          <w:sz w:val="28"/>
        </w:rPr>
        <w:t>используя</w:t>
      </w:r>
      <w:r>
        <w:rPr>
          <w:spacing w:val="1"/>
          <w:sz w:val="28"/>
        </w:rPr>
        <w:t> </w:t>
      </w:r>
      <w:r>
        <w:rPr>
          <w:sz w:val="28"/>
        </w:rPr>
        <w:t>тематику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культурного наследия народов России, направленные на пополнение запасов</w:t>
      </w:r>
      <w:r>
        <w:rPr>
          <w:spacing w:val="1"/>
          <w:sz w:val="28"/>
        </w:rPr>
        <w:t> </w:t>
      </w:r>
      <w:r>
        <w:rPr>
          <w:sz w:val="28"/>
        </w:rPr>
        <w:t>крови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потребностями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службы</w:t>
      </w:r>
      <w:r>
        <w:rPr>
          <w:spacing w:val="1"/>
          <w:sz w:val="28"/>
        </w:rPr>
        <w:t> </w:t>
      </w:r>
      <w:r>
        <w:rPr>
          <w:sz w:val="28"/>
        </w:rPr>
        <w:t>крови;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71" w:firstLine="707"/>
        <w:jc w:val="both"/>
        <w:rPr>
          <w:sz w:val="28"/>
        </w:rPr>
      </w:pPr>
      <w:r>
        <w:rPr>
          <w:sz w:val="28"/>
        </w:rPr>
        <w:t>вовлечь</w:t>
      </w:r>
      <w:r>
        <w:rPr>
          <w:spacing w:val="-9"/>
          <w:sz w:val="28"/>
        </w:rPr>
        <w:t> </w:t>
      </w:r>
      <w:r>
        <w:rPr>
          <w:sz w:val="28"/>
        </w:rPr>
        <w:t>работников</w:t>
      </w:r>
      <w:r>
        <w:rPr>
          <w:spacing w:val="-10"/>
          <w:sz w:val="28"/>
        </w:rPr>
        <w:t> </w:t>
      </w:r>
      <w:r>
        <w:rPr>
          <w:sz w:val="28"/>
        </w:rPr>
        <w:t>культуры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хранителей</w:t>
      </w:r>
      <w:r>
        <w:rPr>
          <w:spacing w:val="-6"/>
          <w:sz w:val="28"/>
        </w:rPr>
        <w:t> </w:t>
      </w:r>
      <w:r>
        <w:rPr>
          <w:sz w:val="28"/>
        </w:rPr>
        <w:t>культурного</w:t>
      </w:r>
      <w:r>
        <w:rPr>
          <w:spacing w:val="-9"/>
          <w:sz w:val="28"/>
        </w:rPr>
        <w:t> </w:t>
      </w:r>
      <w:r>
        <w:rPr>
          <w:sz w:val="28"/>
        </w:rPr>
        <w:t>наследия</w:t>
      </w:r>
      <w:r>
        <w:rPr>
          <w:spacing w:val="-67"/>
          <w:sz w:val="28"/>
        </w:rPr>
        <w:t> </w:t>
      </w:r>
      <w:r>
        <w:rPr>
          <w:sz w:val="28"/>
        </w:rPr>
        <w:t>народов</w:t>
      </w:r>
      <w:r>
        <w:rPr>
          <w:spacing w:val="-3"/>
          <w:sz w:val="28"/>
        </w:rPr>
        <w:t> </w:t>
      </w:r>
      <w:r>
        <w:rPr>
          <w:sz w:val="28"/>
        </w:rPr>
        <w:t>России в</w:t>
      </w:r>
      <w:r>
        <w:rPr>
          <w:spacing w:val="-5"/>
          <w:sz w:val="28"/>
        </w:rPr>
        <w:t> </w:t>
      </w:r>
      <w:r>
        <w:rPr>
          <w:sz w:val="28"/>
        </w:rPr>
        <w:t>донорское</w:t>
      </w:r>
      <w:r>
        <w:rPr>
          <w:spacing w:val="1"/>
          <w:sz w:val="28"/>
        </w:rPr>
        <w:t> </w:t>
      </w:r>
      <w:r>
        <w:rPr>
          <w:sz w:val="28"/>
        </w:rPr>
        <w:t>движение;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6" w:firstLine="707"/>
        <w:jc w:val="both"/>
        <w:rPr>
          <w:sz w:val="28"/>
        </w:rPr>
      </w:pPr>
      <w:r>
        <w:rPr>
          <w:spacing w:val="-1"/>
          <w:sz w:val="28"/>
        </w:rPr>
        <w:t>содействовать</w:t>
      </w:r>
      <w:r>
        <w:rPr>
          <w:spacing w:val="-17"/>
          <w:sz w:val="28"/>
        </w:rPr>
        <w:t> </w:t>
      </w:r>
      <w:r>
        <w:rPr>
          <w:sz w:val="28"/>
        </w:rPr>
        <w:t>вовлечению</w:t>
      </w:r>
      <w:r>
        <w:rPr>
          <w:spacing w:val="-15"/>
          <w:sz w:val="28"/>
        </w:rPr>
        <w:t> </w:t>
      </w:r>
      <w:r>
        <w:rPr>
          <w:sz w:val="28"/>
        </w:rPr>
        <w:t>доноров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культурную</w:t>
      </w:r>
      <w:r>
        <w:rPr>
          <w:spacing w:val="-16"/>
          <w:sz w:val="28"/>
        </w:rPr>
        <w:t> </w:t>
      </w:r>
      <w:r>
        <w:rPr>
          <w:sz w:val="28"/>
        </w:rPr>
        <w:t>жизнь</w:t>
      </w:r>
      <w:r>
        <w:rPr>
          <w:spacing w:val="-17"/>
          <w:sz w:val="28"/>
        </w:rPr>
        <w:t> </w:t>
      </w:r>
      <w:r>
        <w:rPr>
          <w:sz w:val="28"/>
        </w:rPr>
        <w:t>регионов,</w:t>
      </w:r>
      <w:r>
        <w:rPr>
          <w:spacing w:val="-67"/>
          <w:sz w:val="28"/>
        </w:rPr>
        <w:t> </w:t>
      </w:r>
      <w:r>
        <w:rPr>
          <w:sz w:val="28"/>
        </w:rPr>
        <w:t>сохранение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популяризацию</w:t>
      </w:r>
      <w:r>
        <w:rPr>
          <w:spacing w:val="-2"/>
          <w:sz w:val="28"/>
        </w:rPr>
        <w:t> </w:t>
      </w:r>
      <w:r>
        <w:rPr>
          <w:sz w:val="28"/>
        </w:rPr>
        <w:t>культурного</w:t>
      </w:r>
      <w:r>
        <w:rPr>
          <w:spacing w:val="2"/>
          <w:sz w:val="28"/>
        </w:rPr>
        <w:t> </w:t>
      </w:r>
      <w:r>
        <w:rPr>
          <w:sz w:val="28"/>
        </w:rPr>
        <w:t>наследия</w:t>
      </w:r>
      <w:r>
        <w:rPr>
          <w:spacing w:val="-1"/>
          <w:sz w:val="28"/>
        </w:rPr>
        <w:t> </w:t>
      </w:r>
      <w:r>
        <w:rPr>
          <w:sz w:val="28"/>
        </w:rPr>
        <w:t>народов</w:t>
      </w:r>
      <w:r>
        <w:rPr>
          <w:spacing w:val="-3"/>
          <w:sz w:val="28"/>
        </w:rPr>
        <w:t> </w:t>
      </w:r>
      <w:r>
        <w:rPr>
          <w:sz w:val="28"/>
        </w:rPr>
        <w:t>России;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90"/>
        <w:ind w:left="1318" w:right="1482" w:firstLine="0"/>
        <w:jc w:val="center"/>
        <w:rPr>
          <w:sz w:val="24"/>
        </w:rPr>
      </w:pPr>
      <w:hyperlink r:id="rId11">
        <w:r>
          <w:rPr>
            <w:color w:val="0462C1"/>
            <w:sz w:val="24"/>
            <w:u w:val="single" w:color="0462C1"/>
          </w:rPr>
          <w:t>donorcenter@yandex.ru</w:t>
        </w:r>
        <w:r>
          <w:rPr>
            <w:color w:val="0462C1"/>
            <w:spacing w:val="-1"/>
            <w:sz w:val="24"/>
          </w:rPr>
          <w:t> </w:t>
        </w:r>
      </w:hyperlink>
      <w:r>
        <w:rPr>
          <w:sz w:val="24"/>
        </w:rPr>
        <w:t>•</w:t>
      </w:r>
      <w:r>
        <w:rPr>
          <w:spacing w:val="-4"/>
          <w:sz w:val="24"/>
        </w:rPr>
        <w:t> </w:t>
      </w:r>
      <w:hyperlink r:id="rId12">
        <w:r>
          <w:rPr>
            <w:color w:val="0462C1"/>
            <w:sz w:val="24"/>
            <w:u w:val="single" w:color="0462C1"/>
          </w:rPr>
          <w:t>t.me/nfrzchat</w:t>
        </w:r>
      </w:hyperlink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700" w:bottom="280" w:left="1600" w:right="5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89" w:after="0"/>
        <w:ind w:left="102" w:right="266" w:firstLine="707"/>
        <w:jc w:val="both"/>
        <w:rPr>
          <w:sz w:val="28"/>
        </w:rPr>
      </w:pPr>
      <w:r>
        <w:rPr>
          <w:sz w:val="28"/>
        </w:rPr>
        <w:t>обобщить</w:t>
      </w:r>
      <w:r>
        <w:rPr>
          <w:spacing w:val="71"/>
          <w:sz w:val="28"/>
        </w:rPr>
        <w:t> </w:t>
      </w:r>
      <w:r>
        <w:rPr>
          <w:sz w:val="28"/>
        </w:rPr>
        <w:t>лучшие   практики   межведомственного   партнерства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донорства</w:t>
      </w:r>
      <w:r>
        <w:rPr>
          <w:spacing w:val="1"/>
          <w:sz w:val="28"/>
        </w:rPr>
        <w:t> </w:t>
      </w:r>
      <w:r>
        <w:rPr>
          <w:sz w:val="28"/>
        </w:rPr>
        <w:t>крови,</w:t>
      </w:r>
      <w:r>
        <w:rPr>
          <w:spacing w:val="1"/>
          <w:sz w:val="28"/>
        </w:rPr>
        <w:t> </w:t>
      </w:r>
      <w:r>
        <w:rPr>
          <w:sz w:val="28"/>
        </w:rPr>
        <w:t>прежде</w:t>
      </w:r>
      <w:r>
        <w:rPr>
          <w:spacing w:val="1"/>
          <w:sz w:val="28"/>
        </w:rPr>
        <w:t> </w:t>
      </w:r>
      <w:r>
        <w:rPr>
          <w:sz w:val="28"/>
        </w:rPr>
        <w:t>всего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культурой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-1"/>
          <w:sz w:val="28"/>
        </w:rPr>
        <w:t> </w:t>
      </w:r>
      <w:r>
        <w:rPr>
          <w:sz w:val="28"/>
        </w:rPr>
        <w:t>службы</w:t>
      </w:r>
      <w:r>
        <w:rPr>
          <w:spacing w:val="-2"/>
          <w:sz w:val="28"/>
        </w:rPr>
        <w:t> </w:t>
      </w:r>
      <w:r>
        <w:rPr>
          <w:sz w:val="28"/>
        </w:rPr>
        <w:t>крови.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2" w:after="0"/>
        <w:ind w:left="1518" w:right="0" w:hanging="708"/>
        <w:jc w:val="both"/>
        <w:rPr>
          <w:sz w:val="28"/>
        </w:rPr>
      </w:pPr>
      <w:r>
        <w:rPr>
          <w:sz w:val="28"/>
        </w:rPr>
        <w:t>Участники</w:t>
      </w:r>
      <w:r>
        <w:rPr>
          <w:spacing w:val="-1"/>
          <w:sz w:val="28"/>
        </w:rPr>
        <w:t> </w:t>
      </w:r>
      <w:r>
        <w:rPr>
          <w:sz w:val="28"/>
        </w:rPr>
        <w:t>Акции</w:t>
      </w:r>
    </w:p>
    <w:p>
      <w:pPr>
        <w:pStyle w:val="BodyText"/>
        <w:spacing w:line="322" w:lineRule="exact" w:before="120"/>
        <w:ind w:left="102"/>
        <w:jc w:val="both"/>
      </w:pPr>
      <w:r>
        <w:rPr/>
        <w:t>Участниками</w:t>
      </w:r>
      <w:r>
        <w:rPr>
          <w:spacing w:val="-4"/>
        </w:rPr>
        <w:t> </w:t>
      </w:r>
      <w:r>
        <w:rPr/>
        <w:t>Акции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субъектах</w:t>
      </w:r>
      <w:r>
        <w:rPr>
          <w:spacing w:val="-2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</w:t>
      </w:r>
      <w:r>
        <w:rPr>
          <w:spacing w:val="-3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стать: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322" w:lineRule="exact" w:before="0" w:after="0"/>
        <w:ind w:left="1518" w:right="0" w:hanging="708"/>
        <w:jc w:val="both"/>
        <w:rPr>
          <w:sz w:val="28"/>
        </w:rPr>
      </w:pPr>
      <w:r>
        <w:rPr>
          <w:sz w:val="28"/>
        </w:rPr>
        <w:t>учреждения</w:t>
      </w:r>
      <w:r>
        <w:rPr>
          <w:spacing w:val="-3"/>
          <w:sz w:val="28"/>
        </w:rPr>
        <w:t> </w:t>
      </w:r>
      <w:r>
        <w:rPr>
          <w:sz w:val="28"/>
        </w:rPr>
        <w:t>службы</w:t>
      </w:r>
      <w:r>
        <w:rPr>
          <w:spacing w:val="-4"/>
          <w:sz w:val="28"/>
        </w:rPr>
        <w:t> </w:t>
      </w:r>
      <w:r>
        <w:rPr>
          <w:sz w:val="28"/>
        </w:rPr>
        <w:t>крови;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5" w:firstLine="707"/>
        <w:jc w:val="both"/>
        <w:rPr>
          <w:sz w:val="28"/>
        </w:rPr>
      </w:pPr>
      <w:r>
        <w:rPr>
          <w:sz w:val="28"/>
        </w:rPr>
        <w:t>российские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ведомственные),</w:t>
      </w:r>
      <w:r>
        <w:rPr>
          <w:spacing w:val="1"/>
          <w:sz w:val="28"/>
        </w:rPr>
        <w:t> </w:t>
      </w:r>
      <w:r>
        <w:rPr>
          <w:sz w:val="28"/>
        </w:rPr>
        <w:t>муниципальные,</w:t>
      </w:r>
      <w:r>
        <w:rPr>
          <w:spacing w:val="1"/>
          <w:sz w:val="28"/>
        </w:rPr>
        <w:t> </w:t>
      </w:r>
      <w:r>
        <w:rPr>
          <w:sz w:val="28"/>
        </w:rPr>
        <w:t>негосударственные</w:t>
      </w:r>
      <w:r>
        <w:rPr>
          <w:spacing w:val="1"/>
          <w:sz w:val="28"/>
        </w:rPr>
        <w:t> </w:t>
      </w:r>
      <w:r>
        <w:rPr>
          <w:sz w:val="28"/>
        </w:rPr>
        <w:t>музеи,</w:t>
      </w:r>
      <w:r>
        <w:rPr>
          <w:spacing w:val="1"/>
          <w:sz w:val="28"/>
        </w:rPr>
        <w:t> </w:t>
      </w:r>
      <w:r>
        <w:rPr>
          <w:sz w:val="28"/>
        </w:rPr>
        <w:t>архивы,</w:t>
      </w:r>
      <w:r>
        <w:rPr>
          <w:spacing w:val="1"/>
          <w:sz w:val="28"/>
        </w:rPr>
        <w:t> </w:t>
      </w:r>
      <w:r>
        <w:rPr>
          <w:sz w:val="28"/>
        </w:rPr>
        <w:t>библиотеки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научные,</w:t>
      </w:r>
      <w:r>
        <w:rPr>
          <w:spacing w:val="1"/>
          <w:sz w:val="28"/>
        </w:rPr>
        <w:t> </w:t>
      </w:r>
      <w:r>
        <w:rPr>
          <w:sz w:val="28"/>
        </w:rPr>
        <w:t>образовательные,</w:t>
      </w:r>
      <w:r>
        <w:rPr>
          <w:spacing w:val="1"/>
          <w:sz w:val="28"/>
        </w:rPr>
        <w:t> </w:t>
      </w:r>
      <w:r>
        <w:rPr>
          <w:sz w:val="28"/>
        </w:rPr>
        <w:t>зрелищные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просветительские</w:t>
      </w:r>
      <w:r>
        <w:rPr>
          <w:spacing w:val="1"/>
          <w:sz w:val="28"/>
        </w:rPr>
        <w:t> </w:t>
      </w:r>
      <w:r>
        <w:rPr>
          <w:sz w:val="28"/>
        </w:rPr>
        <w:t>предприятия,</w:t>
      </w:r>
      <w:r>
        <w:rPr>
          <w:spacing w:val="1"/>
          <w:sz w:val="28"/>
        </w:rPr>
        <w:t> </w:t>
      </w:r>
      <w:r>
        <w:rPr>
          <w:sz w:val="28"/>
        </w:rPr>
        <w:t>учреждения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осуществляющие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и культуры;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1" w:after="0"/>
        <w:ind w:left="102" w:right="269" w:firstLine="707"/>
        <w:jc w:val="both"/>
        <w:rPr>
          <w:sz w:val="28"/>
        </w:rPr>
      </w:pP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законодательных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власти;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9" w:firstLine="707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учреждения,</w:t>
      </w:r>
      <w:r>
        <w:rPr>
          <w:spacing w:val="1"/>
          <w:sz w:val="28"/>
        </w:rPr>
        <w:t> </w:t>
      </w:r>
      <w:r>
        <w:rPr>
          <w:sz w:val="28"/>
        </w:rPr>
        <w:t>развивающие</w:t>
      </w:r>
      <w:r>
        <w:rPr>
          <w:spacing w:val="1"/>
          <w:sz w:val="28"/>
        </w:rPr>
        <w:t> </w:t>
      </w:r>
      <w:r>
        <w:rPr>
          <w:sz w:val="28"/>
        </w:rPr>
        <w:t>корпоративное</w:t>
      </w:r>
      <w:r>
        <w:rPr>
          <w:spacing w:val="1"/>
          <w:sz w:val="28"/>
        </w:rPr>
        <w:t> </w:t>
      </w:r>
      <w:r>
        <w:rPr>
          <w:sz w:val="28"/>
        </w:rPr>
        <w:t>донорство крови</w:t>
      </w:r>
      <w:r>
        <w:rPr>
          <w:spacing w:val="2"/>
          <w:sz w:val="28"/>
        </w:rPr>
        <w:t> </w:t>
      </w:r>
      <w:r>
        <w:rPr>
          <w:sz w:val="28"/>
        </w:rPr>
        <w:t>(независимо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форм</w:t>
      </w:r>
      <w:r>
        <w:rPr>
          <w:spacing w:val="-1"/>
          <w:sz w:val="28"/>
        </w:rPr>
        <w:t> </w:t>
      </w:r>
      <w:r>
        <w:rPr>
          <w:sz w:val="28"/>
        </w:rPr>
        <w:t>собственности);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2" w:lineRule="auto" w:before="0" w:after="0"/>
        <w:ind w:left="102" w:right="269" w:firstLine="707"/>
        <w:jc w:val="both"/>
        <w:rPr>
          <w:sz w:val="28"/>
        </w:rPr>
      </w:pPr>
      <w:r>
        <w:rPr>
          <w:sz w:val="28"/>
        </w:rPr>
        <w:t>волонтерские организации и объединения, некоммерческие, в том</w:t>
      </w:r>
      <w:r>
        <w:rPr>
          <w:spacing w:val="-67"/>
          <w:sz w:val="28"/>
        </w:rPr>
        <w:t> </w:t>
      </w:r>
      <w:r>
        <w:rPr>
          <w:sz w:val="28"/>
        </w:rPr>
        <w:t>числе</w:t>
      </w:r>
      <w:r>
        <w:rPr>
          <w:spacing w:val="-4"/>
          <w:sz w:val="28"/>
        </w:rPr>
        <w:t> </w:t>
      </w:r>
      <w:r>
        <w:rPr>
          <w:sz w:val="28"/>
        </w:rPr>
        <w:t>неправительственные,</w:t>
      </w:r>
      <w:r>
        <w:rPr>
          <w:spacing w:val="-3"/>
          <w:sz w:val="28"/>
        </w:rPr>
        <w:t> </w:t>
      </w:r>
      <w:r>
        <w:rPr>
          <w:sz w:val="28"/>
        </w:rPr>
        <w:t>социально</w:t>
      </w:r>
      <w:r>
        <w:rPr>
          <w:spacing w:val="-4"/>
          <w:sz w:val="28"/>
        </w:rPr>
        <w:t> </w:t>
      </w:r>
      <w:r>
        <w:rPr>
          <w:sz w:val="28"/>
        </w:rPr>
        <w:t>ориентированные</w:t>
      </w:r>
      <w:r>
        <w:rPr>
          <w:spacing w:val="-2"/>
          <w:sz w:val="28"/>
        </w:rPr>
        <w:t> </w:t>
      </w:r>
      <w:r>
        <w:rPr>
          <w:sz w:val="28"/>
        </w:rPr>
        <w:t>организации.</w:t>
      </w:r>
    </w:p>
    <w:p>
      <w:pPr>
        <w:pStyle w:val="BodyText"/>
        <w:spacing w:line="317" w:lineRule="exact"/>
        <w:ind w:left="102"/>
        <w:jc w:val="both"/>
      </w:pPr>
      <w:r>
        <w:rPr/>
        <w:t>Количество</w:t>
      </w:r>
      <w:r>
        <w:rPr>
          <w:spacing w:val="-2"/>
        </w:rPr>
        <w:t> </w:t>
      </w:r>
      <w:r>
        <w:rPr/>
        <w:t>участников</w:t>
      </w:r>
      <w:r>
        <w:rPr>
          <w:spacing w:val="-2"/>
        </w:rPr>
        <w:t> </w:t>
      </w:r>
      <w:r>
        <w:rPr/>
        <w:t>Акции</w:t>
      </w:r>
      <w:r>
        <w:rPr>
          <w:spacing w:val="-6"/>
        </w:rPr>
        <w:t> </w:t>
      </w:r>
      <w:r>
        <w:rPr/>
        <w:t>неограниченно.</w:t>
      </w:r>
    </w:p>
    <w:p>
      <w:pPr>
        <w:pStyle w:val="ListParagraph"/>
        <w:numPr>
          <w:ilvl w:val="1"/>
          <w:numId w:val="1"/>
        </w:numPr>
        <w:tabs>
          <w:tab w:pos="1517" w:val="left" w:leader="none"/>
          <w:tab w:pos="1518" w:val="left" w:leader="none"/>
        </w:tabs>
        <w:spacing w:line="240" w:lineRule="auto" w:before="0" w:after="0"/>
        <w:ind w:left="1518" w:right="0" w:hanging="708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этапы</w:t>
      </w:r>
      <w:r>
        <w:rPr>
          <w:spacing w:val="-1"/>
          <w:sz w:val="28"/>
        </w:rPr>
        <w:t> </w:t>
      </w:r>
      <w:r>
        <w:rPr>
          <w:sz w:val="28"/>
        </w:rPr>
        <w:t>проведения</w:t>
      </w:r>
      <w:r>
        <w:rPr>
          <w:spacing w:val="-1"/>
          <w:sz w:val="28"/>
        </w:rPr>
        <w:t> </w:t>
      </w:r>
      <w:r>
        <w:rPr>
          <w:sz w:val="28"/>
        </w:rPr>
        <w:t>Акции</w:t>
      </w:r>
    </w:p>
    <w:p>
      <w:pPr>
        <w:pStyle w:val="BodyText"/>
        <w:spacing w:before="118"/>
        <w:ind w:left="102" w:firstLine="707"/>
      </w:pPr>
      <w:r>
        <w:rPr/>
        <w:t>Акция</w:t>
      </w:r>
      <w:r>
        <w:rPr>
          <w:spacing w:val="-14"/>
        </w:rPr>
        <w:t> </w:t>
      </w:r>
      <w:r>
        <w:rPr/>
        <w:t>проводится</w:t>
      </w:r>
      <w:r>
        <w:rPr>
          <w:spacing w:val="-15"/>
        </w:rPr>
        <w:t> </w:t>
      </w:r>
      <w:r>
        <w:rPr/>
        <w:t>в</w:t>
      </w:r>
      <w:r>
        <w:rPr>
          <w:spacing w:val="-17"/>
        </w:rPr>
        <w:t> </w:t>
      </w:r>
      <w:r>
        <w:rPr/>
        <w:t>период</w:t>
      </w:r>
      <w:r>
        <w:rPr>
          <w:spacing w:val="-11"/>
        </w:rPr>
        <w:t> </w:t>
      </w:r>
      <w:r>
        <w:rPr/>
        <w:t>с</w:t>
      </w:r>
      <w:r>
        <w:rPr>
          <w:spacing w:val="-14"/>
        </w:rPr>
        <w:t> </w:t>
      </w:r>
      <w:r>
        <w:rPr/>
        <w:t>апреля</w:t>
      </w:r>
      <w:r>
        <w:rPr>
          <w:spacing w:val="-15"/>
        </w:rPr>
        <w:t> </w:t>
      </w:r>
      <w:r>
        <w:rPr/>
        <w:t>по</w:t>
      </w:r>
      <w:r>
        <w:rPr>
          <w:spacing w:val="-13"/>
        </w:rPr>
        <w:t> </w:t>
      </w:r>
      <w:r>
        <w:rPr/>
        <w:t>декабрь</w:t>
      </w:r>
      <w:r>
        <w:rPr>
          <w:spacing w:val="-15"/>
        </w:rPr>
        <w:t> </w:t>
      </w:r>
      <w:r>
        <w:rPr/>
        <w:t>2022</w:t>
      </w:r>
      <w:r>
        <w:rPr>
          <w:spacing w:val="-14"/>
        </w:rPr>
        <w:t> </w:t>
      </w:r>
      <w:r>
        <w:rPr/>
        <w:t>года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территории</w:t>
      </w:r>
      <w:r>
        <w:rPr>
          <w:spacing w:val="-67"/>
        </w:rPr>
        <w:t> </w:t>
      </w:r>
      <w:r>
        <w:rPr/>
        <w:t>Российской Федерации.</w:t>
      </w:r>
    </w:p>
    <w:p>
      <w:pPr>
        <w:pStyle w:val="ListParagraph"/>
        <w:numPr>
          <w:ilvl w:val="0"/>
          <w:numId w:val="3"/>
        </w:numPr>
        <w:tabs>
          <w:tab w:pos="974" w:val="left" w:leader="none"/>
        </w:tabs>
        <w:spacing w:line="322" w:lineRule="exact" w:before="0" w:after="0"/>
        <w:ind w:left="973" w:right="0" w:hanging="164"/>
        <w:jc w:val="left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организационный</w:t>
      </w:r>
      <w:r>
        <w:rPr>
          <w:spacing w:val="-1"/>
          <w:sz w:val="28"/>
        </w:rPr>
        <w:t> </w:t>
      </w:r>
      <w:r>
        <w:rPr>
          <w:sz w:val="28"/>
        </w:rPr>
        <w:t>(апрель–июнь);</w:t>
      </w:r>
    </w:p>
    <w:p>
      <w:pPr>
        <w:pStyle w:val="ListParagraph"/>
        <w:numPr>
          <w:ilvl w:val="0"/>
          <w:numId w:val="3"/>
        </w:numPr>
        <w:tabs>
          <w:tab w:pos="1142" w:val="left" w:leader="none"/>
        </w:tabs>
        <w:spacing w:line="240" w:lineRule="auto" w:before="2" w:after="0"/>
        <w:ind w:left="102" w:right="267" w:firstLine="707"/>
        <w:jc w:val="left"/>
        <w:rPr>
          <w:sz w:val="28"/>
        </w:rPr>
      </w:pPr>
      <w:r>
        <w:rPr>
          <w:sz w:val="28"/>
        </w:rPr>
        <w:t>этап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3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основных</w:t>
      </w:r>
      <w:r>
        <w:rPr>
          <w:spacing w:val="2"/>
          <w:sz w:val="28"/>
        </w:rPr>
        <w:t> </w:t>
      </w:r>
      <w:r>
        <w:rPr>
          <w:sz w:val="28"/>
        </w:rPr>
        <w:t>событий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мероприятий</w:t>
      </w:r>
      <w:r>
        <w:rPr>
          <w:spacing w:val="69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регионах</w:t>
      </w:r>
      <w:r>
        <w:rPr>
          <w:spacing w:val="-67"/>
          <w:sz w:val="28"/>
        </w:rPr>
        <w:t> </w:t>
      </w:r>
      <w:r>
        <w:rPr>
          <w:sz w:val="28"/>
        </w:rPr>
        <w:t>(июнь–ноябрь);</w:t>
      </w:r>
    </w:p>
    <w:p>
      <w:pPr>
        <w:pStyle w:val="ListParagraph"/>
        <w:numPr>
          <w:ilvl w:val="0"/>
          <w:numId w:val="3"/>
        </w:numPr>
        <w:tabs>
          <w:tab w:pos="1161" w:val="left" w:leader="none"/>
        </w:tabs>
        <w:spacing w:line="321" w:lineRule="exact" w:before="0" w:after="0"/>
        <w:ind w:left="1160" w:right="0" w:hanging="351"/>
        <w:jc w:val="left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подведение</w:t>
      </w:r>
      <w:r>
        <w:rPr>
          <w:spacing w:val="-2"/>
          <w:sz w:val="28"/>
        </w:rPr>
        <w:t> </w:t>
      </w:r>
      <w:r>
        <w:rPr>
          <w:sz w:val="28"/>
        </w:rPr>
        <w:t>итогов</w:t>
      </w:r>
      <w:r>
        <w:rPr>
          <w:spacing w:val="-4"/>
          <w:sz w:val="28"/>
        </w:rPr>
        <w:t> </w:t>
      </w:r>
      <w:r>
        <w:rPr>
          <w:sz w:val="28"/>
        </w:rPr>
        <w:t>(декабрь).</w:t>
      </w:r>
    </w:p>
    <w:p>
      <w:pPr>
        <w:pStyle w:val="Heading1"/>
        <w:numPr>
          <w:ilvl w:val="0"/>
          <w:numId w:val="1"/>
        </w:numPr>
        <w:tabs>
          <w:tab w:pos="1163" w:val="left" w:leader="none"/>
        </w:tabs>
        <w:spacing w:line="240" w:lineRule="auto" w:before="244" w:after="0"/>
        <w:ind w:left="1162" w:right="0" w:hanging="358"/>
        <w:jc w:val="left"/>
      </w:pPr>
      <w:r>
        <w:rPr/>
        <w:t>События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форматы</w:t>
      </w:r>
      <w:r>
        <w:rPr>
          <w:spacing w:val="-3"/>
        </w:rPr>
        <w:t> </w:t>
      </w:r>
      <w:r>
        <w:rPr/>
        <w:t>Акции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0" w:after="0"/>
        <w:ind w:left="1518" w:right="0" w:hanging="708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> </w:t>
      </w:r>
      <w:r>
        <w:rPr>
          <w:sz w:val="28"/>
        </w:rPr>
        <w:t>Акции</w:t>
      </w:r>
      <w:r>
        <w:rPr>
          <w:spacing w:val="-5"/>
          <w:sz w:val="28"/>
        </w:rPr>
        <w:t> </w:t>
      </w:r>
      <w:r>
        <w:rPr>
          <w:sz w:val="28"/>
        </w:rPr>
        <w:t>включает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себя</w:t>
      </w:r>
      <w:r>
        <w:rPr>
          <w:spacing w:val="-2"/>
          <w:sz w:val="28"/>
        </w:rPr>
        <w:t> </w:t>
      </w:r>
      <w:r>
        <w:rPr>
          <w:sz w:val="28"/>
        </w:rPr>
        <w:t>следующие</w:t>
      </w:r>
      <w:r>
        <w:rPr>
          <w:spacing w:val="-3"/>
          <w:sz w:val="28"/>
        </w:rPr>
        <w:t> </w:t>
      </w:r>
      <w:r>
        <w:rPr>
          <w:sz w:val="28"/>
        </w:rPr>
        <w:t>события: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119" w:after="0"/>
        <w:ind w:left="102" w:right="266" w:firstLine="707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субъектах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межведомственных планов (иных планов) проведения мероприятий Акции</w:t>
      </w:r>
      <w:r>
        <w:rPr>
          <w:spacing w:val="1"/>
          <w:sz w:val="28"/>
        </w:rPr>
        <w:t> </w:t>
      </w:r>
      <w:r>
        <w:rPr>
          <w:sz w:val="28"/>
        </w:rPr>
        <w:t>(май–август);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2" w:after="0"/>
        <w:ind w:left="102" w:right="266" w:firstLine="707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50"/>
          <w:sz w:val="28"/>
        </w:rPr>
        <w:t> </w:t>
      </w:r>
      <w:r>
        <w:rPr>
          <w:sz w:val="28"/>
        </w:rPr>
        <w:t>участников</w:t>
      </w:r>
      <w:r>
        <w:rPr>
          <w:spacing w:val="51"/>
          <w:sz w:val="28"/>
        </w:rPr>
        <w:t> </w:t>
      </w:r>
      <w:r>
        <w:rPr>
          <w:sz w:val="28"/>
        </w:rPr>
        <w:t>Акции</w:t>
      </w:r>
      <w:r>
        <w:rPr>
          <w:spacing w:val="55"/>
          <w:sz w:val="28"/>
        </w:rPr>
        <w:t> </w:t>
      </w:r>
      <w:r>
        <w:rPr>
          <w:sz w:val="28"/>
        </w:rPr>
        <w:t>(направление</w:t>
      </w:r>
      <w:r>
        <w:rPr>
          <w:spacing w:val="50"/>
          <w:sz w:val="28"/>
        </w:rPr>
        <w:t> </w:t>
      </w:r>
      <w:r>
        <w:rPr>
          <w:sz w:val="28"/>
        </w:rPr>
        <w:t>заявок</w:t>
      </w:r>
      <w:r>
        <w:rPr>
          <w:spacing w:val="52"/>
          <w:sz w:val="28"/>
        </w:rPr>
        <w:t> </w:t>
      </w:r>
      <w:r>
        <w:rPr>
          <w:sz w:val="28"/>
        </w:rPr>
        <w:t>на</w:t>
      </w:r>
      <w:r>
        <w:rPr>
          <w:spacing w:val="51"/>
          <w:sz w:val="28"/>
        </w:rPr>
        <w:t> </w:t>
      </w:r>
      <w:r>
        <w:rPr>
          <w:sz w:val="28"/>
        </w:rPr>
        <w:t>участие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Акции</w:t>
      </w:r>
      <w:r>
        <w:rPr>
          <w:spacing w:val="-2"/>
          <w:sz w:val="28"/>
        </w:rPr>
        <w:t> </w:t>
      </w:r>
      <w:r>
        <w:rPr>
          <w:sz w:val="28"/>
        </w:rPr>
        <w:t>организаторам)</w:t>
      </w:r>
      <w:r>
        <w:rPr>
          <w:spacing w:val="-1"/>
          <w:sz w:val="28"/>
        </w:rPr>
        <w:t> </w:t>
      </w:r>
      <w:r>
        <w:rPr>
          <w:sz w:val="28"/>
        </w:rPr>
        <w:t>(май–сентябрь);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5" w:firstLine="707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субъектах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-67"/>
          <w:sz w:val="28"/>
        </w:rPr>
        <w:t> </w:t>
      </w:r>
      <w:r>
        <w:rPr>
          <w:sz w:val="28"/>
        </w:rPr>
        <w:t>межведомственных</w:t>
      </w:r>
      <w:r>
        <w:rPr>
          <w:spacing w:val="-5"/>
          <w:sz w:val="28"/>
        </w:rPr>
        <w:t> </w:t>
      </w:r>
      <w:r>
        <w:rPr>
          <w:sz w:val="28"/>
        </w:rPr>
        <w:t>планов</w:t>
      </w:r>
      <w:r>
        <w:rPr>
          <w:spacing w:val="-5"/>
          <w:sz w:val="28"/>
        </w:rPr>
        <w:t> </w:t>
      </w:r>
      <w:r>
        <w:rPr>
          <w:sz w:val="28"/>
        </w:rPr>
        <w:t>проведения</w:t>
      </w:r>
      <w:r>
        <w:rPr>
          <w:spacing w:val="-5"/>
          <w:sz w:val="28"/>
        </w:rPr>
        <w:t> </w:t>
      </w:r>
      <w:r>
        <w:rPr>
          <w:sz w:val="28"/>
        </w:rPr>
        <w:t>мероприятий</w:t>
      </w:r>
      <w:r>
        <w:rPr>
          <w:spacing w:val="-2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(май–октябрь);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7" w:firstLine="707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1"/>
          <w:sz w:val="28"/>
        </w:rPr>
        <w:t> </w:t>
      </w:r>
      <w:r>
        <w:rPr>
          <w:sz w:val="28"/>
        </w:rPr>
        <w:t>промежуточных</w:t>
      </w:r>
      <w:r>
        <w:rPr>
          <w:spacing w:val="1"/>
          <w:sz w:val="28"/>
        </w:rPr>
        <w:t> </w:t>
      </w:r>
      <w:r>
        <w:rPr>
          <w:sz w:val="28"/>
        </w:rPr>
        <w:t>итогов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обмен</w:t>
      </w:r>
      <w:r>
        <w:rPr>
          <w:spacing w:val="1"/>
          <w:sz w:val="28"/>
        </w:rPr>
        <w:t> </w:t>
      </w:r>
      <w:r>
        <w:rPr>
          <w:sz w:val="28"/>
        </w:rPr>
        <w:t>практиками</w:t>
      </w:r>
      <w:r>
        <w:rPr>
          <w:spacing w:val="1"/>
          <w:sz w:val="28"/>
        </w:rPr>
        <w:t> </w:t>
      </w:r>
      <w:r>
        <w:rPr>
          <w:sz w:val="28"/>
        </w:rPr>
        <w:t>реализации мероприятий в рамках Акции в субъектах Российской Федерации</w:t>
      </w:r>
      <w:r>
        <w:rPr>
          <w:spacing w:val="-67"/>
          <w:sz w:val="28"/>
        </w:rPr>
        <w:t> </w:t>
      </w:r>
      <w:r>
        <w:rPr>
          <w:sz w:val="28"/>
        </w:rPr>
        <w:t>(сентябрь);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1" w:after="0"/>
        <w:ind w:left="102" w:right="266" w:firstLine="707"/>
        <w:jc w:val="both"/>
        <w:rPr>
          <w:sz w:val="28"/>
        </w:rPr>
      </w:pPr>
      <w:r>
        <w:rPr>
          <w:sz w:val="28"/>
        </w:rPr>
        <w:t>участие в едином мероприятии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челлендже</w:t>
      </w:r>
      <w:r>
        <w:rPr>
          <w:spacing w:val="1"/>
          <w:sz w:val="28"/>
        </w:rPr>
        <w:t> </w:t>
      </w:r>
      <w:r>
        <w:rPr>
          <w:sz w:val="28"/>
        </w:rPr>
        <w:t>«Культурный код</w:t>
      </w:r>
      <w:r>
        <w:rPr>
          <w:spacing w:val="1"/>
          <w:sz w:val="28"/>
        </w:rPr>
        <w:t> </w:t>
      </w:r>
      <w:r>
        <w:rPr>
          <w:sz w:val="28"/>
        </w:rPr>
        <w:t>донора»</w:t>
      </w:r>
      <w:r>
        <w:rPr>
          <w:spacing w:val="-3"/>
          <w:sz w:val="28"/>
        </w:rPr>
        <w:t> </w:t>
      </w:r>
      <w:r>
        <w:rPr>
          <w:sz w:val="28"/>
        </w:rPr>
        <w:t>(сентябрь–октябрь);</w:t>
      </w:r>
    </w:p>
    <w:p>
      <w:pPr>
        <w:spacing w:after="0" w:line="240" w:lineRule="auto"/>
        <w:jc w:val="both"/>
        <w:rPr>
          <w:sz w:val="28"/>
        </w:rPr>
        <w:sectPr>
          <w:headerReference w:type="default" r:id="rId13"/>
          <w:footerReference w:type="default" r:id="rId14"/>
          <w:pgSz w:w="11910" w:h="16840"/>
          <w:pgMar w:header="710" w:footer="1039" w:top="920" w:bottom="1220" w:left="1600" w:right="580"/>
          <w:pgNumType w:start="2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89" w:after="0"/>
        <w:ind w:left="102" w:right="265" w:firstLine="707"/>
        <w:jc w:val="both"/>
        <w:rPr>
          <w:sz w:val="28"/>
        </w:rPr>
      </w:pPr>
      <w:r>
        <w:rPr>
          <w:sz w:val="28"/>
        </w:rPr>
        <w:t>подведение   итогов   Акции   в   субъектах,   направление</w:t>
      </w:r>
      <w:r>
        <w:rPr>
          <w:spacing w:val="70"/>
          <w:sz w:val="28"/>
        </w:rPr>
        <w:t> </w:t>
      </w:r>
      <w:r>
        <w:rPr>
          <w:sz w:val="28"/>
        </w:rPr>
        <w:t>итогов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Оргкомитет</w:t>
      </w:r>
      <w:r>
        <w:rPr>
          <w:spacing w:val="-1"/>
          <w:sz w:val="28"/>
        </w:rPr>
        <w:t> </w:t>
      </w:r>
      <w:r>
        <w:rPr>
          <w:sz w:val="28"/>
        </w:rPr>
        <w:t>Акции</w:t>
      </w:r>
      <w:r>
        <w:rPr>
          <w:spacing w:val="2"/>
          <w:sz w:val="28"/>
        </w:rPr>
        <w:t> </w:t>
      </w:r>
      <w:r>
        <w:rPr>
          <w:sz w:val="28"/>
        </w:rPr>
        <w:t>(октябрь–ноябрь);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2" w:lineRule="auto" w:before="0" w:after="0"/>
        <w:ind w:left="102" w:right="272" w:firstLine="707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1"/>
          <w:sz w:val="28"/>
        </w:rPr>
        <w:t> </w:t>
      </w:r>
      <w:r>
        <w:rPr>
          <w:sz w:val="28"/>
        </w:rPr>
        <w:t>итогов</w:t>
      </w:r>
      <w:r>
        <w:rPr>
          <w:spacing w:val="1"/>
          <w:sz w:val="28"/>
        </w:rPr>
        <w:t> </w:t>
      </w:r>
      <w:r>
        <w:rPr>
          <w:sz w:val="28"/>
        </w:rPr>
        <w:t>Оргкомитетом</w:t>
      </w:r>
      <w:r>
        <w:rPr>
          <w:spacing w:val="1"/>
          <w:sz w:val="28"/>
        </w:rPr>
        <w:t> </w:t>
      </w:r>
      <w:r>
        <w:rPr>
          <w:sz w:val="28"/>
        </w:rPr>
        <w:t>Акции,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лучших</w:t>
      </w:r>
      <w:r>
        <w:rPr>
          <w:spacing w:val="-67"/>
          <w:sz w:val="28"/>
        </w:rPr>
        <w:t> </w:t>
      </w:r>
      <w:r>
        <w:rPr>
          <w:sz w:val="28"/>
        </w:rPr>
        <w:t>практик,</w:t>
      </w:r>
      <w:r>
        <w:rPr>
          <w:spacing w:val="-2"/>
          <w:sz w:val="28"/>
        </w:rPr>
        <w:t> </w:t>
      </w:r>
      <w:r>
        <w:rPr>
          <w:sz w:val="28"/>
        </w:rPr>
        <w:t>проектов,</w:t>
      </w:r>
      <w:r>
        <w:rPr>
          <w:spacing w:val="-6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награждение их организаторов.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317" w:lineRule="exact" w:before="0" w:after="0"/>
        <w:ind w:left="1518" w:right="0" w:hanging="708"/>
        <w:jc w:val="both"/>
        <w:rPr>
          <w:sz w:val="28"/>
        </w:rPr>
      </w:pPr>
      <w:r>
        <w:rPr>
          <w:sz w:val="28"/>
        </w:rPr>
        <w:t>Номинации</w:t>
      </w:r>
      <w:r>
        <w:rPr>
          <w:spacing w:val="-3"/>
          <w:sz w:val="28"/>
        </w:rPr>
        <w:t> </w:t>
      </w:r>
      <w:r>
        <w:rPr>
          <w:sz w:val="28"/>
        </w:rPr>
        <w:t>Акции: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120" w:after="0"/>
        <w:ind w:left="102" w:right="268" w:firstLine="707"/>
        <w:jc w:val="both"/>
        <w:rPr>
          <w:sz w:val="28"/>
        </w:rPr>
      </w:pPr>
      <w:r>
        <w:rPr>
          <w:sz w:val="28"/>
        </w:rPr>
        <w:t>«Культурный код донора»: система мероприятий, 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вовлечение</w:t>
      </w:r>
      <w:r>
        <w:rPr>
          <w:spacing w:val="1"/>
          <w:sz w:val="28"/>
        </w:rPr>
        <w:t> </w:t>
      </w:r>
      <w:r>
        <w:rPr>
          <w:sz w:val="28"/>
        </w:rPr>
        <w:t>доноров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культурную</w:t>
      </w:r>
      <w:r>
        <w:rPr>
          <w:spacing w:val="1"/>
          <w:sz w:val="28"/>
        </w:rPr>
        <w:t> </w:t>
      </w:r>
      <w:r>
        <w:rPr>
          <w:sz w:val="28"/>
        </w:rPr>
        <w:t>жизнь</w:t>
      </w:r>
      <w:r>
        <w:rPr>
          <w:spacing w:val="1"/>
          <w:sz w:val="28"/>
        </w:rPr>
        <w:t> </w:t>
      </w:r>
      <w:r>
        <w:rPr>
          <w:sz w:val="28"/>
        </w:rPr>
        <w:t>регионов,</w:t>
      </w:r>
      <w:r>
        <w:rPr>
          <w:spacing w:val="1"/>
          <w:sz w:val="28"/>
        </w:rPr>
        <w:t> </w:t>
      </w:r>
      <w:r>
        <w:rPr>
          <w:sz w:val="28"/>
        </w:rPr>
        <w:t>сохранение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популяризацию</w:t>
      </w:r>
      <w:r>
        <w:rPr>
          <w:spacing w:val="-2"/>
          <w:sz w:val="28"/>
        </w:rPr>
        <w:t> </w:t>
      </w:r>
      <w:r>
        <w:rPr>
          <w:sz w:val="28"/>
        </w:rPr>
        <w:t>культурного</w:t>
      </w:r>
      <w:r>
        <w:rPr>
          <w:spacing w:val="-3"/>
          <w:sz w:val="28"/>
        </w:rPr>
        <w:t> </w:t>
      </w:r>
      <w:r>
        <w:rPr>
          <w:sz w:val="28"/>
        </w:rPr>
        <w:t>наследия</w:t>
      </w:r>
      <w:r>
        <w:rPr>
          <w:spacing w:val="-3"/>
          <w:sz w:val="28"/>
        </w:rPr>
        <w:t> </w:t>
      </w:r>
      <w:r>
        <w:rPr>
          <w:sz w:val="28"/>
        </w:rPr>
        <w:t>народов</w:t>
      </w:r>
      <w:r>
        <w:rPr>
          <w:spacing w:val="-2"/>
          <w:sz w:val="28"/>
        </w:rPr>
        <w:t> </w:t>
      </w:r>
      <w:r>
        <w:rPr>
          <w:sz w:val="28"/>
        </w:rPr>
        <w:t>России;</w:t>
      </w:r>
    </w:p>
    <w:p>
      <w:pPr>
        <w:pStyle w:val="ListParagraph"/>
        <w:numPr>
          <w:ilvl w:val="0"/>
          <w:numId w:val="2"/>
        </w:numPr>
        <w:tabs>
          <w:tab w:pos="1588" w:val="left" w:leader="none"/>
        </w:tabs>
        <w:spacing w:line="242" w:lineRule="auto" w:before="0" w:after="0"/>
        <w:ind w:left="102" w:right="265" w:firstLine="707"/>
        <w:jc w:val="both"/>
        <w:rPr>
          <w:sz w:val="28"/>
        </w:rPr>
      </w:pPr>
      <w:r>
        <w:rPr>
          <w:sz w:val="28"/>
        </w:rPr>
        <w:t>«Культура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донорству»: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-4"/>
          <w:sz w:val="28"/>
        </w:rPr>
        <w:t> </w:t>
      </w:r>
      <w:r>
        <w:rPr>
          <w:sz w:val="28"/>
        </w:rPr>
        <w:t>культуры,</w:t>
      </w:r>
      <w:r>
        <w:rPr>
          <w:spacing w:val="-2"/>
          <w:sz w:val="28"/>
        </w:rPr>
        <w:t> </w:t>
      </w:r>
      <w:r>
        <w:rPr>
          <w:sz w:val="28"/>
        </w:rPr>
        <w:t>учреждений культуры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донорском</w:t>
      </w:r>
      <w:r>
        <w:rPr>
          <w:spacing w:val="-4"/>
          <w:sz w:val="28"/>
        </w:rPr>
        <w:t> </w:t>
      </w:r>
      <w:r>
        <w:rPr>
          <w:sz w:val="28"/>
        </w:rPr>
        <w:t>движении;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4" w:firstLine="707"/>
        <w:jc w:val="both"/>
        <w:rPr>
          <w:sz w:val="28"/>
        </w:rPr>
      </w:pPr>
      <w:r>
        <w:rPr>
          <w:sz w:val="28"/>
        </w:rPr>
        <w:t>«Креативное</w:t>
      </w:r>
      <w:r>
        <w:rPr>
          <w:spacing w:val="1"/>
          <w:sz w:val="28"/>
        </w:rPr>
        <w:t> </w:t>
      </w:r>
      <w:r>
        <w:rPr>
          <w:sz w:val="28"/>
        </w:rPr>
        <w:t>донорство»:</w:t>
      </w:r>
      <w:r>
        <w:rPr>
          <w:spacing w:val="1"/>
          <w:sz w:val="28"/>
        </w:rPr>
        <w:t> </w:t>
      </w: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креативных</w:t>
      </w:r>
      <w:r>
        <w:rPr>
          <w:spacing w:val="1"/>
          <w:sz w:val="28"/>
        </w:rPr>
        <w:t> </w:t>
      </w:r>
      <w:r>
        <w:rPr>
          <w:sz w:val="28"/>
        </w:rPr>
        <w:t>форматов</w:t>
      </w:r>
      <w:r>
        <w:rPr>
          <w:spacing w:val="1"/>
          <w:sz w:val="28"/>
        </w:rPr>
        <w:t> </w:t>
      </w:r>
      <w:r>
        <w:rPr>
          <w:sz w:val="28"/>
        </w:rPr>
        <w:t>продвижения</w:t>
      </w:r>
      <w:r>
        <w:rPr>
          <w:spacing w:val="1"/>
          <w:sz w:val="28"/>
        </w:rPr>
        <w:t> </w:t>
      </w:r>
      <w:r>
        <w:rPr>
          <w:sz w:val="28"/>
        </w:rPr>
        <w:t>традиционных</w:t>
      </w:r>
      <w:r>
        <w:rPr>
          <w:spacing w:val="1"/>
          <w:sz w:val="28"/>
        </w:rPr>
        <w:t> </w:t>
      </w:r>
      <w:r>
        <w:rPr>
          <w:sz w:val="28"/>
        </w:rPr>
        <w:t>ценностей</w:t>
      </w:r>
      <w:r>
        <w:rPr>
          <w:spacing w:val="1"/>
          <w:sz w:val="28"/>
        </w:rPr>
        <w:t> </w:t>
      </w:r>
      <w:r>
        <w:rPr>
          <w:sz w:val="28"/>
        </w:rPr>
        <w:t>народов</w:t>
      </w:r>
      <w:r>
        <w:rPr>
          <w:spacing w:val="1"/>
          <w:sz w:val="28"/>
        </w:rPr>
        <w:t> </w:t>
      </w:r>
      <w:r>
        <w:rPr>
          <w:sz w:val="28"/>
        </w:rPr>
        <w:t>России</w:t>
      </w:r>
      <w:r>
        <w:rPr>
          <w:spacing w:val="1"/>
          <w:sz w:val="28"/>
        </w:rPr>
        <w:t> </w:t>
      </w:r>
      <w:r>
        <w:rPr>
          <w:sz w:val="28"/>
        </w:rPr>
        <w:t>(милосердие,</w:t>
      </w:r>
      <w:r>
        <w:rPr>
          <w:spacing w:val="1"/>
          <w:sz w:val="28"/>
        </w:rPr>
        <w:t> </w:t>
      </w:r>
      <w:r>
        <w:rPr>
          <w:sz w:val="28"/>
        </w:rPr>
        <w:t>взаимопомощь, солидарность и иные) через пропаганду донорства крови и</w:t>
      </w:r>
      <w:r>
        <w:rPr>
          <w:spacing w:val="1"/>
          <w:sz w:val="28"/>
        </w:rPr>
        <w:t> </w:t>
      </w:r>
      <w:r>
        <w:rPr>
          <w:sz w:val="28"/>
        </w:rPr>
        <w:t>костного мозга;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7" w:firstLine="707"/>
        <w:jc w:val="both"/>
        <w:rPr>
          <w:sz w:val="28"/>
        </w:rPr>
      </w:pPr>
      <w:r>
        <w:rPr>
          <w:sz w:val="28"/>
        </w:rPr>
        <w:t>«Донорство</w:t>
      </w:r>
      <w:r>
        <w:rPr>
          <w:spacing w:val="1"/>
          <w:sz w:val="28"/>
        </w:rPr>
        <w:t> </w:t>
      </w:r>
      <w:r>
        <w:rPr>
          <w:sz w:val="28"/>
        </w:rPr>
        <w:t>объединяет»:</w:t>
      </w:r>
      <w:r>
        <w:rPr>
          <w:spacing w:val="1"/>
          <w:sz w:val="28"/>
        </w:rPr>
        <w:t> </w:t>
      </w:r>
      <w:r>
        <w:rPr>
          <w:sz w:val="28"/>
        </w:rPr>
        <w:t>вовлечение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донорство</w:t>
      </w:r>
      <w:r>
        <w:rPr>
          <w:spacing w:val="1"/>
          <w:sz w:val="28"/>
        </w:rPr>
        <w:t> </w:t>
      </w:r>
      <w:r>
        <w:rPr>
          <w:sz w:val="28"/>
        </w:rPr>
        <w:t>крови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костного мозга</w:t>
      </w:r>
      <w:r>
        <w:rPr>
          <w:spacing w:val="-5"/>
          <w:sz w:val="28"/>
        </w:rPr>
        <w:t> </w:t>
      </w:r>
      <w:r>
        <w:rPr>
          <w:sz w:val="28"/>
        </w:rPr>
        <w:t>представителей</w:t>
      </w:r>
      <w:r>
        <w:rPr>
          <w:spacing w:val="-1"/>
          <w:sz w:val="28"/>
        </w:rPr>
        <w:t> </w:t>
      </w:r>
      <w:r>
        <w:rPr>
          <w:sz w:val="28"/>
        </w:rPr>
        <w:t>народов,</w:t>
      </w:r>
      <w:r>
        <w:rPr>
          <w:spacing w:val="-4"/>
          <w:sz w:val="28"/>
        </w:rPr>
        <w:t> </w:t>
      </w:r>
      <w:r>
        <w:rPr>
          <w:sz w:val="28"/>
        </w:rPr>
        <w:t>населяющих Россию;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0" w:lineRule="auto" w:before="0" w:after="0"/>
        <w:ind w:left="102" w:right="263" w:firstLine="707"/>
        <w:jc w:val="both"/>
        <w:rPr>
          <w:sz w:val="28"/>
        </w:rPr>
      </w:pPr>
      <w:r>
        <w:rPr>
          <w:sz w:val="28"/>
        </w:rPr>
        <w:t>«Сила</w:t>
      </w:r>
      <w:r>
        <w:rPr>
          <w:spacing w:val="1"/>
          <w:sz w:val="28"/>
        </w:rPr>
        <w:t> </w:t>
      </w:r>
      <w:r>
        <w:rPr>
          <w:sz w:val="28"/>
        </w:rPr>
        <w:t>традиций»:</w:t>
      </w:r>
      <w:r>
        <w:rPr>
          <w:spacing w:val="1"/>
          <w:sz w:val="28"/>
        </w:rPr>
        <w:t> </w:t>
      </w:r>
      <w:r>
        <w:rPr>
          <w:sz w:val="28"/>
        </w:rPr>
        <w:t>использование</w:t>
      </w:r>
      <w:r>
        <w:rPr>
          <w:spacing w:val="1"/>
          <w:sz w:val="28"/>
        </w:rPr>
        <w:t> </w:t>
      </w:r>
      <w:r>
        <w:rPr>
          <w:sz w:val="28"/>
        </w:rPr>
        <w:t>потенциала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культуры в пропаганде донорства крови и донорства костного мозга и (или)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просветительских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пропаганду</w:t>
      </w:r>
      <w:r>
        <w:rPr>
          <w:spacing w:val="1"/>
          <w:sz w:val="28"/>
        </w:rPr>
        <w:t> </w:t>
      </w:r>
      <w:r>
        <w:rPr>
          <w:sz w:val="28"/>
        </w:rPr>
        <w:t>донорства крови и костного мозга, объединяющих тематику донорства крови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3"/>
          <w:sz w:val="28"/>
        </w:rPr>
        <w:t> </w:t>
      </w:r>
      <w:r>
        <w:rPr>
          <w:sz w:val="28"/>
        </w:rPr>
        <w:t>культурного</w:t>
      </w:r>
      <w:r>
        <w:rPr>
          <w:spacing w:val="-2"/>
          <w:sz w:val="28"/>
        </w:rPr>
        <w:t> </w:t>
      </w:r>
      <w:r>
        <w:rPr>
          <w:sz w:val="28"/>
        </w:rPr>
        <w:t>наследия</w:t>
      </w:r>
      <w:r>
        <w:rPr>
          <w:spacing w:val="2"/>
          <w:sz w:val="28"/>
        </w:rPr>
        <w:t> </w:t>
      </w:r>
      <w:r>
        <w:rPr>
          <w:sz w:val="28"/>
        </w:rPr>
        <w:t>народов</w:t>
      </w:r>
      <w:r>
        <w:rPr>
          <w:spacing w:val="-2"/>
          <w:sz w:val="28"/>
        </w:rPr>
        <w:t> </w:t>
      </w:r>
      <w:r>
        <w:rPr>
          <w:sz w:val="28"/>
        </w:rPr>
        <w:t>России;</w:t>
      </w:r>
    </w:p>
    <w:p>
      <w:pPr>
        <w:pStyle w:val="ListParagraph"/>
        <w:numPr>
          <w:ilvl w:val="0"/>
          <w:numId w:val="2"/>
        </w:numPr>
        <w:tabs>
          <w:tab w:pos="1518" w:val="left" w:leader="none"/>
        </w:tabs>
        <w:spacing w:line="242" w:lineRule="auto" w:before="0" w:after="0"/>
        <w:ind w:left="102" w:right="265" w:firstLine="707"/>
        <w:jc w:val="both"/>
        <w:rPr>
          <w:sz w:val="28"/>
        </w:rPr>
      </w:pPr>
      <w:r>
        <w:rPr>
          <w:sz w:val="28"/>
        </w:rPr>
        <w:t>«Расширяя</w:t>
      </w:r>
      <w:r>
        <w:rPr>
          <w:spacing w:val="1"/>
          <w:sz w:val="28"/>
        </w:rPr>
        <w:t> </w:t>
      </w:r>
      <w:r>
        <w:rPr>
          <w:sz w:val="28"/>
        </w:rPr>
        <w:t>границы</w:t>
      </w:r>
      <w:r>
        <w:rPr>
          <w:spacing w:val="1"/>
          <w:sz w:val="28"/>
        </w:rPr>
        <w:t> </w:t>
      </w:r>
      <w:r>
        <w:rPr>
          <w:sz w:val="28"/>
        </w:rPr>
        <w:t>донорства»:</w:t>
      </w:r>
      <w:r>
        <w:rPr>
          <w:spacing w:val="1"/>
          <w:sz w:val="28"/>
        </w:rPr>
        <w:t> </w:t>
      </w:r>
      <w:r>
        <w:rPr>
          <w:sz w:val="28"/>
        </w:rPr>
        <w:t>информационное</w:t>
      </w:r>
      <w:r>
        <w:rPr>
          <w:spacing w:val="1"/>
          <w:sz w:val="28"/>
        </w:rPr>
        <w:t> </w:t>
      </w:r>
      <w:r>
        <w:rPr>
          <w:sz w:val="28"/>
        </w:rPr>
        <w:t>освещение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-2"/>
          <w:sz w:val="28"/>
        </w:rPr>
        <w:t> </w:t>
      </w:r>
      <w:r>
        <w:rPr>
          <w:sz w:val="28"/>
        </w:rPr>
        <w:t>Акции,</w:t>
      </w:r>
      <w:r>
        <w:rPr>
          <w:spacing w:val="-2"/>
          <w:sz w:val="28"/>
        </w:rPr>
        <w:t> </w:t>
      </w:r>
      <w:r>
        <w:rPr>
          <w:sz w:val="28"/>
        </w:rPr>
        <w:t>проводимых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субъекте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-1"/>
          <w:sz w:val="28"/>
        </w:rPr>
        <w:t> </w:t>
      </w:r>
      <w:r>
        <w:rPr>
          <w:sz w:val="28"/>
        </w:rPr>
        <w:t>Федерации.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0" w:after="0"/>
        <w:ind w:left="102" w:right="265" w:firstLine="707"/>
        <w:jc w:val="both"/>
        <w:rPr>
          <w:sz w:val="28"/>
        </w:rPr>
      </w:pPr>
      <w:r>
        <w:rPr>
          <w:spacing w:val="-1"/>
          <w:sz w:val="28"/>
        </w:rPr>
        <w:t>Примерные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форматы</w:t>
      </w:r>
      <w:r>
        <w:rPr>
          <w:spacing w:val="-13"/>
          <w:sz w:val="28"/>
        </w:rPr>
        <w:t> </w:t>
      </w:r>
      <w:r>
        <w:rPr>
          <w:sz w:val="28"/>
        </w:rPr>
        <w:t>мероприятий,</w:t>
      </w:r>
      <w:r>
        <w:rPr>
          <w:spacing w:val="-15"/>
          <w:sz w:val="28"/>
        </w:rPr>
        <w:t> </w:t>
      </w:r>
      <w:r>
        <w:rPr>
          <w:sz w:val="28"/>
        </w:rPr>
        <w:t>которые</w:t>
      </w:r>
      <w:r>
        <w:rPr>
          <w:spacing w:val="-16"/>
          <w:sz w:val="28"/>
        </w:rPr>
        <w:t> </w:t>
      </w:r>
      <w:r>
        <w:rPr>
          <w:sz w:val="28"/>
        </w:rPr>
        <w:t>могут</w:t>
      </w:r>
      <w:r>
        <w:rPr>
          <w:spacing w:val="-14"/>
          <w:sz w:val="28"/>
        </w:rPr>
        <w:t> </w:t>
      </w:r>
      <w:r>
        <w:rPr>
          <w:sz w:val="28"/>
        </w:rPr>
        <w:t>быть</w:t>
      </w:r>
      <w:r>
        <w:rPr>
          <w:spacing w:val="-16"/>
          <w:sz w:val="28"/>
        </w:rPr>
        <w:t> </w:t>
      </w:r>
      <w:r>
        <w:rPr>
          <w:sz w:val="28"/>
        </w:rPr>
        <w:t>включены</w:t>
      </w:r>
      <w:r>
        <w:rPr>
          <w:spacing w:val="-67"/>
          <w:sz w:val="28"/>
        </w:rPr>
        <w:t> </w:t>
      </w:r>
      <w:r>
        <w:rPr>
          <w:sz w:val="28"/>
        </w:rPr>
        <w:t>в межведомственные планы (иные планы) проведения мероприятий Акции,</w:t>
      </w:r>
      <w:r>
        <w:rPr>
          <w:spacing w:val="1"/>
          <w:sz w:val="28"/>
        </w:rPr>
        <w:t> </w:t>
      </w:r>
      <w:r>
        <w:rPr>
          <w:sz w:val="28"/>
        </w:rPr>
        <w:t>указаны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Приложении</w:t>
      </w:r>
      <w:r>
        <w:rPr>
          <w:spacing w:val="2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настоящему</w:t>
      </w:r>
      <w:r>
        <w:rPr>
          <w:spacing w:val="-2"/>
          <w:sz w:val="28"/>
        </w:rPr>
        <w:t> </w:t>
      </w:r>
      <w:r>
        <w:rPr>
          <w:sz w:val="28"/>
        </w:rPr>
        <w:t>Положению.</w:t>
      </w:r>
    </w:p>
    <w:p>
      <w:pPr>
        <w:pStyle w:val="Heading1"/>
        <w:numPr>
          <w:ilvl w:val="0"/>
          <w:numId w:val="1"/>
        </w:numPr>
        <w:tabs>
          <w:tab w:pos="1163" w:val="left" w:leader="none"/>
        </w:tabs>
        <w:spacing w:line="240" w:lineRule="auto" w:before="232" w:after="0"/>
        <w:ind w:left="1162" w:right="0" w:hanging="358"/>
        <w:jc w:val="both"/>
      </w:pPr>
      <w:r>
        <w:rPr/>
        <w:t>Оргкомитет</w:t>
      </w:r>
      <w:r>
        <w:rPr>
          <w:spacing w:val="-2"/>
        </w:rPr>
        <w:t> </w:t>
      </w:r>
      <w:r>
        <w:rPr/>
        <w:t>Акции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0" w:after="0"/>
        <w:ind w:left="102" w:right="260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состав</w:t>
      </w:r>
      <w:r>
        <w:rPr>
          <w:spacing w:val="-13"/>
          <w:sz w:val="28"/>
        </w:rPr>
        <w:t> </w:t>
      </w:r>
      <w:r>
        <w:rPr>
          <w:sz w:val="28"/>
        </w:rPr>
        <w:t>Оргкомитета</w:t>
      </w:r>
      <w:r>
        <w:rPr>
          <w:spacing w:val="-14"/>
          <w:sz w:val="28"/>
        </w:rPr>
        <w:t> </w:t>
      </w:r>
      <w:r>
        <w:rPr>
          <w:sz w:val="28"/>
        </w:rPr>
        <w:t>Акции</w:t>
      </w:r>
      <w:r>
        <w:rPr>
          <w:spacing w:val="-9"/>
          <w:sz w:val="28"/>
        </w:rPr>
        <w:t> </w:t>
      </w:r>
      <w:r>
        <w:rPr>
          <w:sz w:val="28"/>
        </w:rPr>
        <w:t>могут</w:t>
      </w:r>
      <w:r>
        <w:rPr>
          <w:spacing w:val="-14"/>
          <w:sz w:val="28"/>
        </w:rPr>
        <w:t> </w:t>
      </w:r>
      <w:r>
        <w:rPr>
          <w:sz w:val="28"/>
        </w:rPr>
        <w:t>входить</w:t>
      </w:r>
      <w:r>
        <w:rPr>
          <w:spacing w:val="-15"/>
          <w:sz w:val="28"/>
        </w:rPr>
        <w:t> </w:t>
      </w:r>
      <w:r>
        <w:rPr>
          <w:sz w:val="28"/>
        </w:rPr>
        <w:t>представители</w:t>
      </w:r>
      <w:r>
        <w:rPr>
          <w:spacing w:val="-14"/>
          <w:sz w:val="28"/>
        </w:rPr>
        <w:t> </w:t>
      </w:r>
      <w:r>
        <w:rPr>
          <w:sz w:val="28"/>
        </w:rPr>
        <w:t>Совета</w:t>
      </w:r>
      <w:r>
        <w:rPr>
          <w:spacing w:val="-68"/>
          <w:sz w:val="28"/>
        </w:rPr>
        <w:t> </w:t>
      </w:r>
      <w:r>
        <w:rPr>
          <w:sz w:val="28"/>
        </w:rPr>
        <w:t>Федерации</w:t>
      </w:r>
      <w:r>
        <w:rPr>
          <w:spacing w:val="-14"/>
          <w:sz w:val="28"/>
        </w:rPr>
        <w:t> </w:t>
      </w:r>
      <w:r>
        <w:rPr>
          <w:sz w:val="28"/>
        </w:rPr>
        <w:t>Федерального</w:t>
      </w:r>
      <w:r>
        <w:rPr>
          <w:spacing w:val="-12"/>
          <w:sz w:val="28"/>
        </w:rPr>
        <w:t> </w:t>
      </w:r>
      <w:r>
        <w:rPr>
          <w:sz w:val="28"/>
        </w:rPr>
        <w:t>Собрания</w:t>
      </w:r>
      <w:r>
        <w:rPr>
          <w:spacing w:val="-12"/>
          <w:sz w:val="28"/>
        </w:rPr>
        <w:t> </w:t>
      </w:r>
      <w:r>
        <w:rPr>
          <w:sz w:val="28"/>
        </w:rPr>
        <w:t>Российской</w:t>
      </w:r>
      <w:r>
        <w:rPr>
          <w:spacing w:val="-12"/>
          <w:sz w:val="28"/>
        </w:rPr>
        <w:t> </w:t>
      </w:r>
      <w:r>
        <w:rPr>
          <w:sz w:val="28"/>
        </w:rPr>
        <w:t>Федерации,</w:t>
      </w:r>
      <w:r>
        <w:rPr>
          <w:spacing w:val="-13"/>
          <w:sz w:val="28"/>
        </w:rPr>
        <w:t> </w:t>
      </w:r>
      <w:r>
        <w:rPr>
          <w:sz w:val="28"/>
        </w:rPr>
        <w:t>Государственной</w:t>
      </w:r>
      <w:r>
        <w:rPr>
          <w:spacing w:val="-68"/>
          <w:sz w:val="28"/>
        </w:rPr>
        <w:t> </w:t>
      </w:r>
      <w:r>
        <w:rPr>
          <w:sz w:val="28"/>
        </w:rPr>
        <w:t>Думы</w:t>
      </w:r>
      <w:r>
        <w:rPr>
          <w:spacing w:val="1"/>
          <w:sz w:val="28"/>
        </w:rPr>
        <w:t> </w:t>
      </w: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Собрания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Министерства</w:t>
      </w:r>
      <w:r>
        <w:rPr>
          <w:spacing w:val="1"/>
          <w:sz w:val="28"/>
        </w:rPr>
        <w:t> </w:t>
      </w:r>
      <w:r>
        <w:rPr>
          <w:sz w:val="28"/>
        </w:rPr>
        <w:t>здравоохранения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медико-</w:t>
      </w:r>
      <w:r>
        <w:rPr>
          <w:spacing w:val="1"/>
          <w:sz w:val="28"/>
        </w:rPr>
        <w:t> </w:t>
      </w:r>
      <w:r>
        <w:rPr>
          <w:sz w:val="28"/>
        </w:rPr>
        <w:t>биологического агентства, Министерства культуры Российской Федерации,</w:t>
      </w:r>
      <w:r>
        <w:rPr>
          <w:spacing w:val="1"/>
          <w:sz w:val="28"/>
        </w:rPr>
        <w:t> </w:t>
      </w:r>
      <w:r>
        <w:rPr>
          <w:sz w:val="28"/>
        </w:rPr>
        <w:t>Общественной</w:t>
      </w:r>
      <w:r>
        <w:rPr>
          <w:spacing w:val="1"/>
          <w:sz w:val="28"/>
        </w:rPr>
        <w:t> </w:t>
      </w:r>
      <w:r>
        <w:rPr>
          <w:sz w:val="28"/>
        </w:rPr>
        <w:t>палаты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общественные</w:t>
      </w:r>
      <w:r>
        <w:rPr>
          <w:spacing w:val="1"/>
          <w:sz w:val="28"/>
        </w:rPr>
        <w:t> </w:t>
      </w:r>
      <w:r>
        <w:rPr>
          <w:sz w:val="28"/>
        </w:rPr>
        <w:t>деятели,</w:t>
      </w:r>
      <w:r>
        <w:rPr>
          <w:spacing w:val="1"/>
          <w:sz w:val="28"/>
        </w:rPr>
        <w:t> </w:t>
      </w:r>
      <w:r>
        <w:rPr>
          <w:sz w:val="28"/>
        </w:rPr>
        <w:t>деятели</w:t>
      </w:r>
      <w:r>
        <w:rPr>
          <w:spacing w:val="-1"/>
          <w:sz w:val="28"/>
        </w:rPr>
        <w:t> </w:t>
      </w:r>
      <w:r>
        <w:rPr>
          <w:sz w:val="28"/>
        </w:rPr>
        <w:t>культуры и искусства,</w:t>
      </w:r>
      <w:r>
        <w:rPr>
          <w:spacing w:val="-1"/>
          <w:sz w:val="28"/>
        </w:rPr>
        <w:t> </w:t>
      </w:r>
      <w:r>
        <w:rPr>
          <w:sz w:val="28"/>
        </w:rPr>
        <w:t>СМИ.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120" w:after="0"/>
        <w:ind w:left="1518" w:right="0" w:hanging="708"/>
        <w:jc w:val="both"/>
        <w:rPr>
          <w:sz w:val="28"/>
        </w:rPr>
      </w:pPr>
      <w:r>
        <w:rPr>
          <w:sz w:val="28"/>
        </w:rPr>
        <w:t>Функции</w:t>
      </w:r>
      <w:r>
        <w:rPr>
          <w:spacing w:val="-1"/>
          <w:sz w:val="28"/>
        </w:rPr>
        <w:t> </w:t>
      </w:r>
      <w:r>
        <w:rPr>
          <w:sz w:val="28"/>
        </w:rPr>
        <w:t>Оргкомитета:</w:t>
      </w:r>
    </w:p>
    <w:p>
      <w:pPr>
        <w:pStyle w:val="ListParagraph"/>
        <w:numPr>
          <w:ilvl w:val="0"/>
          <w:numId w:val="4"/>
        </w:numPr>
        <w:tabs>
          <w:tab w:pos="1518" w:val="left" w:leader="none"/>
        </w:tabs>
        <w:spacing w:line="322" w:lineRule="exact" w:before="122" w:after="0"/>
        <w:ind w:left="1518" w:right="0" w:hanging="708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11"/>
          <w:sz w:val="28"/>
        </w:rPr>
        <w:t> </w:t>
      </w:r>
      <w:r>
        <w:rPr>
          <w:sz w:val="28"/>
        </w:rPr>
        <w:t>решений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вопросам</w:t>
      </w:r>
      <w:r>
        <w:rPr>
          <w:spacing w:val="-8"/>
          <w:sz w:val="28"/>
        </w:rPr>
        <w:t> </w:t>
      </w:r>
      <w:r>
        <w:rPr>
          <w:sz w:val="28"/>
        </w:rPr>
        <w:t>организации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проведения</w:t>
      </w:r>
      <w:r>
        <w:rPr>
          <w:spacing w:val="-7"/>
          <w:sz w:val="28"/>
        </w:rPr>
        <w:t> </w:t>
      </w:r>
      <w:r>
        <w:rPr>
          <w:sz w:val="28"/>
        </w:rPr>
        <w:t>Акции;</w:t>
      </w:r>
    </w:p>
    <w:p>
      <w:pPr>
        <w:pStyle w:val="ListParagraph"/>
        <w:numPr>
          <w:ilvl w:val="0"/>
          <w:numId w:val="4"/>
        </w:numPr>
        <w:tabs>
          <w:tab w:pos="1517" w:val="left" w:leader="none"/>
          <w:tab w:pos="1518" w:val="left" w:leader="none"/>
        </w:tabs>
        <w:spacing w:line="240" w:lineRule="auto" w:before="0" w:after="0"/>
        <w:ind w:left="1518" w:right="0" w:hanging="708"/>
        <w:jc w:val="left"/>
        <w:rPr>
          <w:sz w:val="28"/>
        </w:rPr>
      </w:pPr>
      <w:r>
        <w:rPr>
          <w:sz w:val="28"/>
        </w:rPr>
        <w:t>изменение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дополнение</w:t>
      </w:r>
      <w:r>
        <w:rPr>
          <w:spacing w:val="-3"/>
          <w:sz w:val="28"/>
        </w:rPr>
        <w:t> </w:t>
      </w:r>
      <w:r>
        <w:rPr>
          <w:sz w:val="28"/>
        </w:rPr>
        <w:t>настоящего Положения;</w:t>
      </w:r>
    </w:p>
    <w:p>
      <w:pPr>
        <w:pStyle w:val="ListParagraph"/>
        <w:numPr>
          <w:ilvl w:val="0"/>
          <w:numId w:val="4"/>
        </w:numPr>
        <w:tabs>
          <w:tab w:pos="1517" w:val="left" w:leader="none"/>
          <w:tab w:pos="1518" w:val="left" w:leader="none"/>
        </w:tabs>
        <w:spacing w:line="240" w:lineRule="auto" w:before="0" w:after="0"/>
        <w:ind w:left="102" w:right="271" w:firstLine="707"/>
        <w:jc w:val="left"/>
        <w:rPr>
          <w:sz w:val="28"/>
        </w:rPr>
      </w:pPr>
      <w:r>
        <w:rPr>
          <w:sz w:val="28"/>
        </w:rPr>
        <w:t>отбор</w:t>
      </w:r>
      <w:r>
        <w:rPr>
          <w:spacing w:val="53"/>
          <w:sz w:val="28"/>
        </w:rPr>
        <w:t> </w:t>
      </w:r>
      <w:r>
        <w:rPr>
          <w:sz w:val="28"/>
        </w:rPr>
        <w:t>лучших</w:t>
      </w:r>
      <w:r>
        <w:rPr>
          <w:spacing w:val="53"/>
          <w:sz w:val="28"/>
        </w:rPr>
        <w:t> </w:t>
      </w:r>
      <w:r>
        <w:rPr>
          <w:sz w:val="28"/>
        </w:rPr>
        <w:t>практик</w:t>
      </w:r>
      <w:r>
        <w:rPr>
          <w:spacing w:val="52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53"/>
          <w:sz w:val="28"/>
        </w:rPr>
        <w:t> </w:t>
      </w:r>
      <w:r>
        <w:rPr>
          <w:sz w:val="28"/>
        </w:rPr>
        <w:t>межсекторного</w:t>
      </w:r>
      <w:r>
        <w:rPr>
          <w:spacing w:val="-67"/>
          <w:sz w:val="28"/>
        </w:rPr>
        <w:t> </w:t>
      </w:r>
      <w:r>
        <w:rPr>
          <w:sz w:val="28"/>
        </w:rPr>
        <w:t>партнерства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сфере</w:t>
      </w:r>
      <w:r>
        <w:rPr>
          <w:spacing w:val="-2"/>
          <w:sz w:val="28"/>
        </w:rPr>
        <w:t> </w:t>
      </w:r>
      <w:r>
        <w:rPr>
          <w:sz w:val="28"/>
        </w:rPr>
        <w:t>донорства</w:t>
      </w:r>
      <w:r>
        <w:rPr>
          <w:spacing w:val="-4"/>
          <w:sz w:val="28"/>
        </w:rPr>
        <w:t> </w:t>
      </w:r>
      <w:r>
        <w:rPr>
          <w:sz w:val="28"/>
        </w:rPr>
        <w:t>крови;</w:t>
      </w:r>
    </w:p>
    <w:p>
      <w:pPr>
        <w:pStyle w:val="ListParagraph"/>
        <w:numPr>
          <w:ilvl w:val="0"/>
          <w:numId w:val="4"/>
        </w:numPr>
        <w:tabs>
          <w:tab w:pos="1517" w:val="left" w:leader="none"/>
          <w:tab w:pos="1518" w:val="left" w:leader="none"/>
        </w:tabs>
        <w:spacing w:line="321" w:lineRule="exact" w:before="0" w:after="0"/>
        <w:ind w:left="1518" w:right="0" w:hanging="708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-4"/>
          <w:sz w:val="28"/>
        </w:rPr>
        <w:t> </w:t>
      </w:r>
      <w:r>
        <w:rPr>
          <w:sz w:val="28"/>
        </w:rPr>
        <w:t>кандидатур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награждения</w:t>
      </w:r>
      <w:r>
        <w:rPr>
          <w:spacing w:val="-3"/>
          <w:sz w:val="28"/>
        </w:rPr>
        <w:t> </w:t>
      </w:r>
      <w:r>
        <w:rPr>
          <w:sz w:val="28"/>
        </w:rPr>
        <w:t>лидеров</w:t>
      </w:r>
      <w:r>
        <w:rPr>
          <w:spacing w:val="-6"/>
          <w:sz w:val="28"/>
        </w:rPr>
        <w:t> </w:t>
      </w:r>
      <w:r>
        <w:rPr>
          <w:sz w:val="28"/>
        </w:rPr>
        <w:t>Акции.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710" w:footer="1039" w:top="920" w:bottom="1220" w:left="1600" w:right="580"/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1163" w:val="left" w:leader="none"/>
        </w:tabs>
        <w:spacing w:line="240" w:lineRule="auto" w:before="89" w:after="0"/>
        <w:ind w:left="1162" w:right="0" w:hanging="358"/>
        <w:jc w:val="left"/>
      </w:pPr>
      <w:r>
        <w:rPr/>
        <w:t>Порядок</w:t>
      </w:r>
      <w:r>
        <w:rPr>
          <w:spacing w:val="-3"/>
        </w:rPr>
        <w:t> </w:t>
      </w:r>
      <w:r>
        <w:rPr/>
        <w:t>участия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Акции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0" w:after="0"/>
        <w:ind w:left="102" w:right="263" w:firstLine="707"/>
        <w:jc w:val="both"/>
        <w:rPr>
          <w:sz w:val="28"/>
        </w:rPr>
      </w:pPr>
      <w:r>
        <w:rPr>
          <w:sz w:val="28"/>
        </w:rPr>
        <w:t>Заявки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(Приложение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настоящему</w:t>
      </w:r>
      <w:r>
        <w:rPr>
          <w:spacing w:val="-67"/>
          <w:sz w:val="28"/>
        </w:rPr>
        <w:t> </w:t>
      </w:r>
      <w:r>
        <w:rPr>
          <w:sz w:val="28"/>
        </w:rPr>
        <w:t>Положению)</w:t>
      </w:r>
      <w:r>
        <w:rPr>
          <w:spacing w:val="1"/>
          <w:sz w:val="28"/>
        </w:rPr>
        <w:t> </w:t>
      </w:r>
      <w:r>
        <w:rPr>
          <w:sz w:val="28"/>
        </w:rPr>
        <w:t>направляются</w:t>
      </w:r>
      <w:r>
        <w:rPr>
          <w:spacing w:val="1"/>
          <w:sz w:val="28"/>
        </w:rPr>
        <w:t> </w:t>
      </w:r>
      <w:r>
        <w:rPr>
          <w:sz w:val="28"/>
        </w:rPr>
        <w:t>координаторами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регионе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адрес</w:t>
      </w:r>
      <w:r>
        <w:rPr>
          <w:spacing w:val="-67"/>
          <w:sz w:val="28"/>
        </w:rPr>
        <w:t> </w:t>
      </w:r>
      <w:r>
        <w:rPr>
          <w:sz w:val="28"/>
        </w:rPr>
        <w:t>Оргкомитета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электронную</w:t>
      </w:r>
      <w:r>
        <w:rPr>
          <w:spacing w:val="1"/>
          <w:sz w:val="28"/>
        </w:rPr>
        <w:t> </w:t>
      </w:r>
      <w:r>
        <w:rPr>
          <w:sz w:val="28"/>
        </w:rPr>
        <w:t>почту</w:t>
      </w:r>
      <w:r>
        <w:rPr>
          <w:color w:val="0462C1"/>
          <w:spacing w:val="1"/>
          <w:sz w:val="28"/>
        </w:rPr>
        <w:t> </w:t>
      </w:r>
      <w:hyperlink r:id="rId11">
        <w:r>
          <w:rPr>
            <w:color w:val="0462C1"/>
            <w:sz w:val="28"/>
            <w:u w:val="single" w:color="0462C1"/>
          </w:rPr>
          <w:t>donorcenter@yandex.ru</w:t>
        </w:r>
      </w:hyperlink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Заявка</w:t>
      </w:r>
      <w:r>
        <w:rPr>
          <w:spacing w:val="1"/>
          <w:sz w:val="28"/>
        </w:rPr>
        <w:t> </w:t>
      </w:r>
      <w:r>
        <w:rPr>
          <w:sz w:val="28"/>
        </w:rPr>
        <w:t>представляется в электронном виде в двух форматах – *.doc (*.docx) и *.pdf</w:t>
      </w:r>
      <w:r>
        <w:rPr>
          <w:spacing w:val="1"/>
          <w:sz w:val="28"/>
        </w:rPr>
        <w:t> </w:t>
      </w:r>
      <w:r>
        <w:rPr>
          <w:sz w:val="28"/>
        </w:rPr>
        <w:t>(одновременно). Учреждения культуры и другие организации – участники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-1"/>
          <w:sz w:val="28"/>
        </w:rPr>
        <w:t> </w:t>
      </w:r>
      <w:r>
        <w:rPr>
          <w:sz w:val="28"/>
        </w:rPr>
        <w:t>взаимодействуют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координаторами в</w:t>
      </w:r>
      <w:r>
        <w:rPr>
          <w:spacing w:val="-1"/>
          <w:sz w:val="28"/>
        </w:rPr>
        <w:t> </w:t>
      </w:r>
      <w:r>
        <w:rPr>
          <w:sz w:val="28"/>
        </w:rPr>
        <w:t>регионе.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120" w:after="0"/>
        <w:ind w:left="102" w:right="264" w:firstLine="707"/>
        <w:jc w:val="both"/>
        <w:rPr>
          <w:sz w:val="28"/>
        </w:rPr>
      </w:pPr>
      <w:r>
        <w:rPr>
          <w:sz w:val="28"/>
        </w:rPr>
        <w:t>Координаторами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субъекте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выступают региональные и федеральные учреждения службы крови. Список</w:t>
      </w:r>
      <w:r>
        <w:rPr>
          <w:spacing w:val="1"/>
          <w:sz w:val="28"/>
        </w:rPr>
        <w:t> </w:t>
      </w:r>
      <w:r>
        <w:rPr>
          <w:sz w:val="28"/>
        </w:rPr>
        <w:t>региональных  </w:t>
      </w:r>
      <w:r>
        <w:rPr>
          <w:spacing w:val="1"/>
          <w:sz w:val="28"/>
        </w:rPr>
        <w:t> </w:t>
      </w:r>
      <w:r>
        <w:rPr>
          <w:sz w:val="28"/>
        </w:rPr>
        <w:t>и  </w:t>
      </w:r>
      <w:r>
        <w:rPr>
          <w:spacing w:val="1"/>
          <w:sz w:val="28"/>
        </w:rPr>
        <w:t> </w:t>
      </w:r>
      <w:r>
        <w:rPr>
          <w:sz w:val="28"/>
        </w:rPr>
        <w:t>федеральных  </w:t>
      </w:r>
      <w:r>
        <w:rPr>
          <w:spacing w:val="1"/>
          <w:sz w:val="28"/>
        </w:rPr>
        <w:t> </w:t>
      </w:r>
      <w:r>
        <w:rPr>
          <w:sz w:val="28"/>
        </w:rPr>
        <w:t>учреждений    службы    крови    размещен</w:t>
      </w:r>
      <w:r>
        <w:rPr>
          <w:spacing w:val="-67"/>
          <w:sz w:val="28"/>
        </w:rPr>
        <w:t> </w:t>
      </w:r>
      <w:r>
        <w:rPr>
          <w:sz w:val="28"/>
        </w:rPr>
        <w:t>на федеральном портале службы крови yadonor.ru. Информация об Акции</w:t>
      </w:r>
      <w:r>
        <w:rPr>
          <w:spacing w:val="1"/>
          <w:sz w:val="28"/>
        </w:rPr>
        <w:t> </w:t>
      </w:r>
      <w:r>
        <w:rPr>
          <w:sz w:val="28"/>
        </w:rPr>
        <w:t>размещается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организатора</w:t>
      </w:r>
      <w:r>
        <w:rPr>
          <w:color w:val="0462C1"/>
          <w:spacing w:val="1"/>
          <w:sz w:val="28"/>
        </w:rPr>
        <w:t> </w:t>
      </w:r>
      <w:hyperlink r:id="rId15">
        <w:r>
          <w:rPr>
            <w:color w:val="0462C1"/>
            <w:sz w:val="28"/>
            <w:u w:val="single" w:color="0462C1"/>
          </w:rPr>
          <w:t>nfrz.ru</w:t>
        </w:r>
      </w:hyperlink>
      <w:r>
        <w:rPr>
          <w:sz w:val="28"/>
        </w:rPr>
        <w:t>,</w:t>
      </w:r>
      <w:r>
        <w:rPr>
          <w:color w:val="0462C1"/>
          <w:spacing w:val="1"/>
          <w:sz w:val="28"/>
        </w:rPr>
        <w:t> </w:t>
      </w:r>
      <w:hyperlink r:id="rId16">
        <w:r>
          <w:rPr>
            <w:color w:val="0462C1"/>
            <w:sz w:val="28"/>
            <w:u w:val="single" w:color="0462C1"/>
          </w:rPr>
          <w:t>spasibodonor.ru</w:t>
        </w:r>
      </w:hyperlink>
      <w:r>
        <w:rPr>
          <w:sz w:val="28"/>
        </w:rPr>
        <w:t>.</w:t>
      </w:r>
      <w:r>
        <w:rPr>
          <w:spacing w:val="1"/>
          <w:sz w:val="28"/>
        </w:rPr>
        <w:t> </w:t>
      </w:r>
      <w:r>
        <w:rPr>
          <w:sz w:val="28"/>
        </w:rPr>
        <w:t>Координаторы</w:t>
      </w:r>
      <w:r>
        <w:rPr>
          <w:spacing w:val="-67"/>
          <w:sz w:val="28"/>
        </w:rPr>
        <w:t> </w:t>
      </w:r>
      <w:r>
        <w:rPr>
          <w:sz w:val="28"/>
        </w:rPr>
        <w:t>Акции информируют о возможности организации донорских мероприятий,</w:t>
      </w:r>
      <w:r>
        <w:rPr>
          <w:spacing w:val="1"/>
          <w:sz w:val="28"/>
        </w:rPr>
        <w:t> </w:t>
      </w:r>
      <w:r>
        <w:rPr>
          <w:sz w:val="28"/>
        </w:rPr>
        <w:t>консультируют по различным аспектам донорства крови и костного мозга,</w:t>
      </w:r>
      <w:r>
        <w:rPr>
          <w:spacing w:val="1"/>
          <w:sz w:val="28"/>
        </w:rPr>
        <w:t> </w:t>
      </w:r>
      <w:r>
        <w:rPr>
          <w:sz w:val="28"/>
        </w:rPr>
        <w:t>предоставляют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возможностях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выездных</w:t>
      </w:r>
      <w:r>
        <w:rPr>
          <w:spacing w:val="1"/>
          <w:sz w:val="28"/>
        </w:rPr>
        <w:t> </w:t>
      </w:r>
      <w:r>
        <w:rPr>
          <w:sz w:val="28"/>
        </w:rPr>
        <w:t>донорских акций, а также возможностях интеграции учреждений культуры во</w:t>
      </w:r>
      <w:r>
        <w:rPr>
          <w:spacing w:val="-68"/>
          <w:sz w:val="28"/>
        </w:rPr>
        <w:t> </w:t>
      </w:r>
      <w:r>
        <w:rPr>
          <w:sz w:val="28"/>
        </w:rPr>
        <w:t>Всероссийскую</w:t>
      </w:r>
      <w:r>
        <w:rPr>
          <w:spacing w:val="-2"/>
          <w:sz w:val="28"/>
        </w:rPr>
        <w:t> </w:t>
      </w:r>
      <w:r>
        <w:rPr>
          <w:sz w:val="28"/>
        </w:rPr>
        <w:t>программу</w:t>
      </w:r>
      <w:r>
        <w:rPr>
          <w:spacing w:val="-4"/>
          <w:sz w:val="28"/>
        </w:rPr>
        <w:t> </w:t>
      </w:r>
      <w:r>
        <w:rPr>
          <w:sz w:val="28"/>
        </w:rPr>
        <w:t>лояльности</w:t>
      </w:r>
      <w:r>
        <w:rPr>
          <w:spacing w:val="-2"/>
          <w:sz w:val="28"/>
        </w:rPr>
        <w:t> </w:t>
      </w:r>
      <w:r>
        <w:rPr>
          <w:sz w:val="28"/>
        </w:rPr>
        <w:t>службы крови.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122" w:after="0"/>
        <w:ind w:left="102" w:right="262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эффективного</w:t>
      </w:r>
      <w:r>
        <w:rPr>
          <w:spacing w:val="1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межсекторного</w:t>
      </w:r>
      <w:r>
        <w:rPr>
          <w:spacing w:val="1"/>
          <w:sz w:val="28"/>
        </w:rPr>
        <w:t> </w:t>
      </w:r>
      <w:r>
        <w:rPr>
          <w:sz w:val="28"/>
        </w:rPr>
        <w:t>партнерства,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межведомственных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реализации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субъекте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-67"/>
          <w:sz w:val="28"/>
        </w:rPr>
        <w:t> </w:t>
      </w:r>
      <w:r>
        <w:rPr>
          <w:sz w:val="28"/>
        </w:rPr>
        <w:t>создаваться</w:t>
      </w:r>
      <w:r>
        <w:rPr>
          <w:spacing w:val="1"/>
          <w:sz w:val="28"/>
        </w:rPr>
        <w:t> </w:t>
      </w:r>
      <w:r>
        <w:rPr>
          <w:sz w:val="28"/>
        </w:rPr>
        <w:t>организационные</w:t>
      </w:r>
      <w:r>
        <w:rPr>
          <w:spacing w:val="1"/>
          <w:sz w:val="28"/>
        </w:rPr>
        <w:t> </w:t>
      </w:r>
      <w:r>
        <w:rPr>
          <w:sz w:val="28"/>
        </w:rPr>
        <w:t>комитеты,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состав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входить</w:t>
      </w:r>
      <w:r>
        <w:rPr>
          <w:spacing w:val="1"/>
          <w:sz w:val="28"/>
        </w:rPr>
        <w:t> </w:t>
      </w:r>
      <w:r>
        <w:rPr>
          <w:sz w:val="28"/>
        </w:rPr>
        <w:t>представители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власти,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учреждений</w:t>
      </w:r>
      <w:r>
        <w:rPr>
          <w:spacing w:val="1"/>
          <w:sz w:val="28"/>
        </w:rPr>
        <w:t> </w:t>
      </w:r>
      <w:r>
        <w:rPr>
          <w:sz w:val="28"/>
        </w:rPr>
        <w:t>культуры, общественные деятели, деятели культуры и искусства, волонтеры,</w:t>
      </w:r>
      <w:r>
        <w:rPr>
          <w:spacing w:val="1"/>
          <w:sz w:val="28"/>
        </w:rPr>
        <w:t> </w:t>
      </w:r>
      <w:r>
        <w:rPr>
          <w:sz w:val="28"/>
        </w:rPr>
        <w:t>организаторы</w:t>
      </w:r>
      <w:r>
        <w:rPr>
          <w:spacing w:val="-1"/>
          <w:sz w:val="28"/>
        </w:rPr>
        <w:t> </w:t>
      </w:r>
      <w:r>
        <w:rPr>
          <w:sz w:val="28"/>
        </w:rPr>
        <w:t>донорского</w:t>
      </w:r>
      <w:r>
        <w:rPr>
          <w:spacing w:val="1"/>
          <w:sz w:val="28"/>
        </w:rPr>
        <w:t> </w:t>
      </w:r>
      <w:r>
        <w:rPr>
          <w:sz w:val="28"/>
        </w:rPr>
        <w:t>движения,</w:t>
      </w:r>
      <w:r>
        <w:rPr>
          <w:spacing w:val="-1"/>
          <w:sz w:val="28"/>
        </w:rPr>
        <w:t> </w:t>
      </w:r>
      <w:r>
        <w:rPr>
          <w:sz w:val="28"/>
        </w:rPr>
        <w:t>доноры</w:t>
      </w:r>
      <w:r>
        <w:rPr>
          <w:spacing w:val="-3"/>
          <w:sz w:val="28"/>
        </w:rPr>
        <w:t> </w:t>
      </w:r>
      <w:r>
        <w:rPr>
          <w:sz w:val="28"/>
        </w:rPr>
        <w:t>крови.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120" w:after="0"/>
        <w:ind w:left="102" w:right="265" w:firstLine="707"/>
        <w:jc w:val="both"/>
        <w:rPr>
          <w:sz w:val="28"/>
        </w:rPr>
      </w:pPr>
      <w:r>
        <w:rPr>
          <w:sz w:val="28"/>
        </w:rPr>
        <w:t>Планы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предусматривают</w:t>
      </w:r>
      <w:r>
        <w:rPr>
          <w:spacing w:val="1"/>
          <w:sz w:val="28"/>
        </w:rPr>
        <w:t> </w:t>
      </w:r>
      <w:r>
        <w:rPr>
          <w:sz w:val="28"/>
        </w:rPr>
        <w:t>реализацию</w:t>
      </w:r>
      <w:r>
        <w:rPr>
          <w:spacing w:val="-67"/>
          <w:sz w:val="28"/>
        </w:rPr>
        <w:t> </w:t>
      </w:r>
      <w:r>
        <w:rPr>
          <w:sz w:val="28"/>
        </w:rPr>
        <w:t>мероприятий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проектов,</w:t>
      </w:r>
      <w:r>
        <w:rPr>
          <w:spacing w:val="20"/>
          <w:sz w:val="28"/>
        </w:rPr>
        <w:t> </w:t>
      </w:r>
      <w:r>
        <w:rPr>
          <w:sz w:val="28"/>
        </w:rPr>
        <w:t>направленных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достижение</w:t>
      </w:r>
      <w:r>
        <w:rPr>
          <w:spacing w:val="21"/>
          <w:sz w:val="28"/>
        </w:rPr>
        <w:t> </w:t>
      </w:r>
      <w:r>
        <w:rPr>
          <w:sz w:val="28"/>
        </w:rPr>
        <w:t>цели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задач</w:t>
      </w:r>
      <w:r>
        <w:rPr>
          <w:spacing w:val="24"/>
          <w:sz w:val="28"/>
        </w:rPr>
        <w:t> </w:t>
      </w:r>
      <w:r>
        <w:rPr>
          <w:sz w:val="28"/>
        </w:rPr>
        <w:t>Акции,</w:t>
      </w:r>
      <w:r>
        <w:rPr>
          <w:spacing w:val="-68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участием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(объединений),</w:t>
      </w:r>
      <w:r>
        <w:rPr>
          <w:spacing w:val="1"/>
          <w:sz w:val="28"/>
        </w:rPr>
        <w:t> </w:t>
      </w:r>
      <w:r>
        <w:rPr>
          <w:sz w:val="28"/>
        </w:rPr>
        <w:t>указанных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п.</w:t>
      </w:r>
      <w:r>
        <w:rPr>
          <w:spacing w:val="1"/>
          <w:sz w:val="28"/>
        </w:rPr>
        <w:t> </w:t>
      </w:r>
      <w:r>
        <w:rPr>
          <w:sz w:val="28"/>
        </w:rPr>
        <w:t>1.4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Положения.</w:t>
      </w:r>
      <w:r>
        <w:rPr>
          <w:spacing w:val="-1"/>
          <w:sz w:val="28"/>
        </w:rPr>
        <w:t> </w:t>
      </w:r>
      <w:r>
        <w:rPr>
          <w:sz w:val="28"/>
        </w:rPr>
        <w:t>Форма</w:t>
      </w:r>
      <w:r>
        <w:rPr>
          <w:spacing w:val="-4"/>
          <w:sz w:val="28"/>
        </w:rPr>
        <w:t> </w:t>
      </w:r>
      <w:r>
        <w:rPr>
          <w:sz w:val="28"/>
        </w:rPr>
        <w:t>плана</w:t>
      </w:r>
      <w:r>
        <w:rPr>
          <w:spacing w:val="-3"/>
          <w:sz w:val="28"/>
        </w:rPr>
        <w:t> </w:t>
      </w:r>
      <w:r>
        <w:rPr>
          <w:sz w:val="28"/>
        </w:rPr>
        <w:t>– Приложение</w:t>
      </w:r>
      <w:r>
        <w:rPr>
          <w:spacing w:val="-1"/>
          <w:sz w:val="28"/>
        </w:rPr>
        <w:t> </w:t>
      </w:r>
      <w:r>
        <w:rPr>
          <w:sz w:val="28"/>
        </w:rPr>
        <w:t>2</w:t>
      </w:r>
      <w:r>
        <w:rPr>
          <w:spacing w:val="-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Положения.</w:t>
      </w:r>
    </w:p>
    <w:p>
      <w:pPr>
        <w:pStyle w:val="ListParagraph"/>
        <w:numPr>
          <w:ilvl w:val="1"/>
          <w:numId w:val="1"/>
        </w:numPr>
        <w:tabs>
          <w:tab w:pos="1518" w:val="left" w:leader="none"/>
        </w:tabs>
        <w:spacing w:line="240" w:lineRule="auto" w:before="119" w:after="0"/>
        <w:ind w:left="102" w:right="265" w:firstLine="707"/>
        <w:jc w:val="both"/>
        <w:rPr>
          <w:sz w:val="28"/>
        </w:rPr>
      </w:pPr>
      <w:r>
        <w:rPr>
          <w:sz w:val="28"/>
        </w:rPr>
        <w:t>Информационно-методическое</w:t>
      </w:r>
      <w:r>
        <w:rPr>
          <w:spacing w:val="1"/>
          <w:sz w:val="28"/>
        </w:rPr>
        <w:t> </w:t>
      </w:r>
      <w:r>
        <w:rPr>
          <w:sz w:val="28"/>
        </w:rPr>
        <w:t>сопровождение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-67"/>
          <w:sz w:val="28"/>
        </w:rPr>
        <w:t> </w:t>
      </w:r>
      <w:r>
        <w:rPr>
          <w:sz w:val="28"/>
        </w:rPr>
        <w:t>НФ</w:t>
      </w:r>
      <w:r>
        <w:rPr>
          <w:spacing w:val="1"/>
          <w:sz w:val="28"/>
        </w:rPr>
        <w:t> </w:t>
      </w:r>
      <w:r>
        <w:rPr>
          <w:sz w:val="28"/>
        </w:rPr>
        <w:t>«Национальный</w:t>
      </w:r>
      <w:r>
        <w:rPr>
          <w:spacing w:val="1"/>
          <w:sz w:val="28"/>
        </w:rPr>
        <w:t> </w:t>
      </w:r>
      <w:r>
        <w:rPr>
          <w:sz w:val="28"/>
        </w:rPr>
        <w:t>фонд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1"/>
          <w:sz w:val="28"/>
        </w:rPr>
        <w:t> </w:t>
      </w:r>
      <w:r>
        <w:rPr>
          <w:sz w:val="28"/>
        </w:rPr>
        <w:t>здравоохранения»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поддержке</w:t>
      </w:r>
      <w:r>
        <w:rPr>
          <w:spacing w:val="1"/>
          <w:sz w:val="28"/>
        </w:rPr>
        <w:t> </w:t>
      </w:r>
      <w:r>
        <w:rPr>
          <w:sz w:val="28"/>
        </w:rPr>
        <w:t>учреждений службы крови. Вопросы по участию в Акции, использованию</w:t>
      </w:r>
      <w:r>
        <w:rPr>
          <w:spacing w:val="1"/>
          <w:sz w:val="28"/>
        </w:rPr>
        <w:t> </w:t>
      </w:r>
      <w:r>
        <w:rPr>
          <w:sz w:val="28"/>
        </w:rPr>
        <w:t>фирменного</w:t>
      </w:r>
      <w:r>
        <w:rPr>
          <w:spacing w:val="1"/>
          <w:sz w:val="28"/>
        </w:rPr>
        <w:t> </w:t>
      </w:r>
      <w:r>
        <w:rPr>
          <w:sz w:val="28"/>
        </w:rPr>
        <w:t>стиля и</w:t>
      </w:r>
      <w:r>
        <w:rPr>
          <w:spacing w:val="1"/>
          <w:sz w:val="28"/>
        </w:rPr>
        <w:t> </w:t>
      </w:r>
      <w:r>
        <w:rPr>
          <w:sz w:val="28"/>
        </w:rPr>
        <w:t>информационных</w:t>
      </w:r>
      <w:r>
        <w:rPr>
          <w:spacing w:val="1"/>
          <w:sz w:val="28"/>
        </w:rPr>
        <w:t> </w:t>
      </w:r>
      <w:r>
        <w:rPr>
          <w:sz w:val="28"/>
        </w:rPr>
        <w:t>материалов</w:t>
      </w:r>
      <w:r>
        <w:rPr>
          <w:spacing w:val="70"/>
          <w:sz w:val="28"/>
        </w:rPr>
        <w:t> </w:t>
      </w:r>
      <w:r>
        <w:rPr>
          <w:sz w:val="28"/>
        </w:rPr>
        <w:t>необходимо</w:t>
      </w:r>
      <w:r>
        <w:rPr>
          <w:spacing w:val="70"/>
          <w:sz w:val="28"/>
        </w:rPr>
        <w:t> </w:t>
      </w:r>
      <w:r>
        <w:rPr>
          <w:sz w:val="28"/>
        </w:rPr>
        <w:t>направлять</w:t>
      </w:r>
      <w:r>
        <w:rPr>
          <w:spacing w:val="-67"/>
          <w:sz w:val="28"/>
        </w:rPr>
        <w:t> </w:t>
      </w:r>
      <w:r>
        <w:rPr>
          <w:sz w:val="28"/>
        </w:rPr>
        <w:t>на адрес электронной почты</w:t>
      </w:r>
      <w:r>
        <w:rPr>
          <w:color w:val="0462C1"/>
          <w:sz w:val="28"/>
        </w:rPr>
        <w:t> </w:t>
      </w:r>
      <w:hyperlink r:id="rId11">
        <w:r>
          <w:rPr>
            <w:color w:val="0462C1"/>
            <w:sz w:val="28"/>
            <w:u w:val="single" w:color="0462C1"/>
          </w:rPr>
          <w:t>donorcenter@yandex.ru</w:t>
        </w:r>
      </w:hyperlink>
      <w:r>
        <w:rPr>
          <w:rFonts w:ascii="Calibri" w:hAnsi="Calibri"/>
          <w:sz w:val="28"/>
        </w:rPr>
        <w:t>. </w:t>
      </w:r>
      <w:r>
        <w:rPr>
          <w:sz w:val="28"/>
        </w:rPr>
        <w:t>Также вопросы можно</w:t>
      </w:r>
      <w:r>
        <w:rPr>
          <w:spacing w:val="1"/>
          <w:sz w:val="28"/>
        </w:rPr>
        <w:t> </w:t>
      </w:r>
      <w:r>
        <w:rPr>
          <w:sz w:val="28"/>
        </w:rPr>
        <w:t>задать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телеграм-канале</w:t>
      </w:r>
      <w:r>
        <w:rPr>
          <w:color w:val="0462C1"/>
          <w:spacing w:val="-1"/>
          <w:sz w:val="28"/>
        </w:rPr>
        <w:t> </w:t>
      </w:r>
      <w:hyperlink r:id="rId12">
        <w:r>
          <w:rPr>
            <w:color w:val="0462C1"/>
            <w:sz w:val="28"/>
            <w:u w:val="single" w:color="0462C1"/>
          </w:rPr>
          <w:t>t.me/nfrzchat</w:t>
        </w:r>
      </w:hyperlink>
      <w:r>
        <w:rPr>
          <w:sz w:val="28"/>
        </w:rPr>
        <w:t>.</w:t>
      </w:r>
    </w:p>
    <w:p>
      <w:pPr>
        <w:pStyle w:val="ListParagraph"/>
        <w:numPr>
          <w:ilvl w:val="1"/>
          <w:numId w:val="1"/>
        </w:numPr>
        <w:tabs>
          <w:tab w:pos="1499" w:val="left" w:leader="none"/>
        </w:tabs>
        <w:spacing w:line="240" w:lineRule="auto" w:before="122" w:after="0"/>
        <w:ind w:left="102" w:right="265" w:firstLine="707"/>
        <w:jc w:val="both"/>
        <w:rPr>
          <w:sz w:val="28"/>
        </w:rPr>
      </w:pPr>
      <w:r>
        <w:rPr>
          <w:sz w:val="28"/>
        </w:rPr>
        <w:t>Информация</w:t>
      </w:r>
      <w:r>
        <w:rPr>
          <w:spacing w:val="123"/>
          <w:sz w:val="28"/>
        </w:rPr>
        <w:t> </w:t>
      </w:r>
      <w:r>
        <w:rPr>
          <w:sz w:val="28"/>
        </w:rPr>
        <w:t>об</w:t>
      </w:r>
      <w:r>
        <w:rPr>
          <w:spacing w:val="126"/>
          <w:sz w:val="28"/>
        </w:rPr>
        <w:t> </w:t>
      </w:r>
      <w:r>
        <w:rPr>
          <w:sz w:val="28"/>
        </w:rPr>
        <w:t>активных</w:t>
      </w:r>
      <w:r>
        <w:rPr>
          <w:spacing w:val="126"/>
          <w:sz w:val="28"/>
        </w:rPr>
        <w:t> </w:t>
      </w:r>
      <w:r>
        <w:rPr>
          <w:sz w:val="28"/>
        </w:rPr>
        <w:t>участниках  </w:t>
      </w:r>
      <w:r>
        <w:rPr>
          <w:spacing w:val="55"/>
          <w:sz w:val="28"/>
        </w:rPr>
        <w:t> </w:t>
      </w:r>
      <w:r>
        <w:rPr>
          <w:sz w:val="28"/>
        </w:rPr>
        <w:t>Акции  </w:t>
      </w:r>
      <w:r>
        <w:rPr>
          <w:spacing w:val="52"/>
          <w:sz w:val="28"/>
        </w:rPr>
        <w:t> </w:t>
      </w:r>
      <w:r>
        <w:rPr>
          <w:sz w:val="28"/>
        </w:rPr>
        <w:t>размещается</w:t>
      </w:r>
      <w:r>
        <w:rPr>
          <w:spacing w:val="-68"/>
          <w:sz w:val="28"/>
        </w:rPr>
        <w:t> </w:t>
      </w:r>
      <w:r>
        <w:rPr>
          <w:sz w:val="28"/>
        </w:rPr>
        <w:t>на официальном информационном ресурсе службы крови</w:t>
      </w:r>
      <w:r>
        <w:rPr>
          <w:color w:val="0462C1"/>
          <w:sz w:val="28"/>
        </w:rPr>
        <w:t> </w:t>
      </w:r>
      <w:hyperlink r:id="rId17">
        <w:r>
          <w:rPr>
            <w:color w:val="0462C1"/>
            <w:sz w:val="28"/>
            <w:u w:val="single" w:color="0462C1"/>
          </w:rPr>
          <w:t>yadonor.ru</w:t>
        </w:r>
        <w:r>
          <w:rPr>
            <w:color w:val="0462C1"/>
            <w:sz w:val="28"/>
          </w:rPr>
          <w:t> </w:t>
        </w:r>
      </w:hyperlink>
      <w:r>
        <w:rPr>
          <w:sz w:val="28"/>
        </w:rPr>
        <w:t>и в его</w:t>
      </w:r>
      <w:r>
        <w:rPr>
          <w:spacing w:val="1"/>
          <w:sz w:val="28"/>
        </w:rPr>
        <w:t> </w:t>
      </w:r>
      <w:r>
        <w:rPr>
          <w:sz w:val="28"/>
        </w:rPr>
        <w:t>социальных</w:t>
      </w:r>
      <w:r>
        <w:rPr>
          <w:spacing w:val="1"/>
          <w:sz w:val="28"/>
        </w:rPr>
        <w:t> </w:t>
      </w:r>
      <w:r>
        <w:rPr>
          <w:sz w:val="28"/>
        </w:rPr>
        <w:t>сетях,</w:t>
      </w:r>
      <w:r>
        <w:rPr>
          <w:spacing w:val="1"/>
          <w:sz w:val="28"/>
        </w:rPr>
        <w:t> </w:t>
      </w:r>
      <w:r>
        <w:rPr>
          <w:sz w:val="28"/>
        </w:rPr>
        <w:t>сайте</w:t>
      </w:r>
      <w:r>
        <w:rPr>
          <w:spacing w:val="1"/>
          <w:sz w:val="28"/>
        </w:rPr>
        <w:t> </w:t>
      </w:r>
      <w:r>
        <w:rPr>
          <w:sz w:val="28"/>
        </w:rPr>
        <w:t>Общественной</w:t>
      </w:r>
      <w:r>
        <w:rPr>
          <w:spacing w:val="1"/>
          <w:sz w:val="28"/>
        </w:rPr>
        <w:t> </w:t>
      </w:r>
      <w:r>
        <w:rPr>
          <w:sz w:val="28"/>
        </w:rPr>
        <w:t>палаты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информационных</w:t>
      </w:r>
      <w:r>
        <w:rPr>
          <w:spacing w:val="1"/>
          <w:sz w:val="28"/>
        </w:rPr>
        <w:t> </w:t>
      </w:r>
      <w:r>
        <w:rPr>
          <w:sz w:val="28"/>
        </w:rPr>
        <w:t>ресурсах</w:t>
      </w:r>
      <w:r>
        <w:rPr>
          <w:spacing w:val="1"/>
          <w:sz w:val="28"/>
        </w:rPr>
        <w:t> </w:t>
      </w:r>
      <w:r>
        <w:rPr>
          <w:sz w:val="28"/>
        </w:rPr>
        <w:t>НФ</w:t>
      </w:r>
      <w:r>
        <w:rPr>
          <w:spacing w:val="1"/>
          <w:sz w:val="28"/>
        </w:rPr>
        <w:t> </w:t>
      </w:r>
      <w:r>
        <w:rPr>
          <w:sz w:val="28"/>
        </w:rPr>
        <w:t>«Национальный</w:t>
      </w:r>
      <w:r>
        <w:rPr>
          <w:spacing w:val="1"/>
          <w:sz w:val="28"/>
        </w:rPr>
        <w:t> </w:t>
      </w:r>
      <w:r>
        <w:rPr>
          <w:sz w:val="28"/>
        </w:rPr>
        <w:t>фонд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67"/>
          <w:sz w:val="28"/>
        </w:rPr>
        <w:t> </w:t>
      </w:r>
      <w:r>
        <w:rPr>
          <w:sz w:val="28"/>
        </w:rPr>
        <w:t>здравоохранения»  </w:t>
      </w:r>
      <w:r>
        <w:rPr>
          <w:spacing w:val="1"/>
          <w:sz w:val="28"/>
        </w:rPr>
        <w:t> </w:t>
      </w:r>
      <w:r>
        <w:rPr>
          <w:sz w:val="28"/>
        </w:rPr>
        <w:t>(</w:t>
      </w:r>
      <w:hyperlink r:id="rId15">
        <w:r>
          <w:rPr>
            <w:color w:val="0462C1"/>
            <w:sz w:val="28"/>
            <w:u w:val="single" w:color="0462C1"/>
          </w:rPr>
          <w:t>nfrz.ru</w:t>
        </w:r>
      </w:hyperlink>
      <w:r>
        <w:rPr>
          <w:sz w:val="28"/>
        </w:rPr>
        <w:t>,  </w:t>
      </w:r>
      <w:r>
        <w:rPr>
          <w:color w:val="0462C1"/>
          <w:spacing w:val="1"/>
          <w:sz w:val="28"/>
        </w:rPr>
        <w:t> </w:t>
      </w:r>
      <w:hyperlink r:id="rId16">
        <w:r>
          <w:rPr>
            <w:color w:val="0462C1"/>
            <w:sz w:val="28"/>
            <w:u w:val="single" w:color="0462C1"/>
          </w:rPr>
          <w:t>spasibodonor.ru</w:t>
        </w:r>
      </w:hyperlink>
      <w:r>
        <w:rPr>
          <w:sz w:val="28"/>
        </w:rPr>
        <w:t>),    партнерских    организаций</w:t>
      </w:r>
      <w:r>
        <w:rPr>
          <w:spacing w:val="1"/>
          <w:sz w:val="28"/>
        </w:rPr>
        <w:t> </w:t>
      </w:r>
      <w:r>
        <w:rPr>
          <w:sz w:val="28"/>
        </w:rPr>
        <w:t>(по</w:t>
      </w:r>
      <w:r>
        <w:rPr>
          <w:spacing w:val="-1"/>
          <w:sz w:val="28"/>
        </w:rPr>
        <w:t> </w:t>
      </w:r>
      <w:r>
        <w:rPr>
          <w:sz w:val="28"/>
        </w:rPr>
        <w:t>согласованию).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10" w:footer="1039" w:top="920" w:bottom="1220" w:left="1600" w:right="580"/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Heading1"/>
        <w:numPr>
          <w:ilvl w:val="0"/>
          <w:numId w:val="1"/>
        </w:numPr>
        <w:tabs>
          <w:tab w:pos="1163" w:val="left" w:leader="none"/>
        </w:tabs>
        <w:spacing w:line="240" w:lineRule="auto" w:before="89" w:after="0"/>
        <w:ind w:left="1162" w:right="0" w:hanging="358"/>
        <w:jc w:val="left"/>
      </w:pPr>
      <w:r>
        <w:rPr/>
        <w:t>Подведение</w:t>
      </w:r>
      <w:r>
        <w:rPr>
          <w:spacing w:val="-3"/>
        </w:rPr>
        <w:t> </w:t>
      </w:r>
      <w:r>
        <w:rPr/>
        <w:t>итогов</w:t>
      </w:r>
      <w:r>
        <w:rPr>
          <w:spacing w:val="-5"/>
        </w:rPr>
        <w:t> </w:t>
      </w:r>
      <w:r>
        <w:rPr/>
        <w:t>Акции</w:t>
      </w:r>
    </w:p>
    <w:p>
      <w:pPr>
        <w:pStyle w:val="BodyText"/>
        <w:spacing w:before="10"/>
        <w:rPr>
          <w:b/>
          <w:sz w:val="30"/>
        </w:rPr>
      </w:pPr>
    </w:p>
    <w:p>
      <w:pPr>
        <w:pStyle w:val="ListParagraph"/>
        <w:numPr>
          <w:ilvl w:val="1"/>
          <w:numId w:val="1"/>
        </w:numPr>
        <w:tabs>
          <w:tab w:pos="1388" w:val="left" w:leader="none"/>
        </w:tabs>
        <w:spacing w:line="240" w:lineRule="auto" w:before="0" w:after="0"/>
        <w:ind w:left="102" w:right="264" w:firstLine="707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1"/>
          <w:sz w:val="28"/>
        </w:rPr>
        <w:t> </w:t>
      </w:r>
      <w:r>
        <w:rPr>
          <w:sz w:val="28"/>
        </w:rPr>
        <w:t>итогов</w:t>
      </w:r>
      <w:r>
        <w:rPr>
          <w:spacing w:val="1"/>
          <w:sz w:val="28"/>
        </w:rPr>
        <w:t> </w:t>
      </w:r>
      <w:r>
        <w:rPr>
          <w:sz w:val="28"/>
        </w:rPr>
        <w:t>Акции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субъекта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лучших</w:t>
      </w:r>
      <w:r>
        <w:rPr>
          <w:spacing w:val="1"/>
          <w:sz w:val="28"/>
        </w:rPr>
        <w:t> </w:t>
      </w:r>
      <w:r>
        <w:rPr>
          <w:sz w:val="28"/>
        </w:rPr>
        <w:t>практик</w:t>
      </w:r>
      <w:r>
        <w:rPr>
          <w:spacing w:val="1"/>
          <w:sz w:val="28"/>
        </w:rPr>
        <w:t> </w:t>
      </w:r>
      <w:r>
        <w:rPr>
          <w:sz w:val="28"/>
        </w:rPr>
        <w:t>(далее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региональные</w:t>
      </w:r>
      <w:r>
        <w:rPr>
          <w:spacing w:val="1"/>
          <w:sz w:val="28"/>
        </w:rPr>
        <w:t> </w:t>
      </w:r>
      <w:r>
        <w:rPr>
          <w:sz w:val="28"/>
        </w:rPr>
        <w:t>практики),</w:t>
      </w:r>
      <w:r>
        <w:rPr>
          <w:spacing w:val="1"/>
          <w:sz w:val="28"/>
        </w:rPr>
        <w:t> </w:t>
      </w:r>
      <w:r>
        <w:rPr>
          <w:sz w:val="28"/>
        </w:rPr>
        <w:t>организаторами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стали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участники</w:t>
      </w:r>
      <w:r>
        <w:rPr>
          <w:spacing w:val="1"/>
          <w:sz w:val="28"/>
        </w:rPr>
        <w:t> </w:t>
      </w:r>
      <w:r>
        <w:rPr>
          <w:sz w:val="28"/>
        </w:rPr>
        <w:t>Акции,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ноябре–декабре</w:t>
      </w:r>
      <w:r>
        <w:rPr>
          <w:spacing w:val="1"/>
          <w:sz w:val="28"/>
        </w:rPr>
        <w:t> </w:t>
      </w:r>
      <w:r>
        <w:rPr>
          <w:sz w:val="28"/>
        </w:rPr>
        <w:t>2022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-2"/>
          <w:sz w:val="28"/>
        </w:rPr>
        <w:t> </w:t>
      </w:r>
      <w:r>
        <w:rPr>
          <w:sz w:val="28"/>
        </w:rPr>
        <w:t>практик</w:t>
      </w:r>
      <w:r>
        <w:rPr>
          <w:spacing w:val="1"/>
          <w:sz w:val="28"/>
        </w:rPr>
        <w:t> </w:t>
      </w:r>
      <w:r>
        <w:rPr>
          <w:sz w:val="28"/>
        </w:rPr>
        <w:t>неограниченно.</w:t>
      </w:r>
    </w:p>
    <w:p>
      <w:pPr>
        <w:pStyle w:val="ListParagraph"/>
        <w:numPr>
          <w:ilvl w:val="1"/>
          <w:numId w:val="1"/>
        </w:numPr>
        <w:tabs>
          <w:tab w:pos="1322" w:val="left" w:leader="none"/>
        </w:tabs>
        <w:spacing w:line="240" w:lineRule="auto" w:before="0" w:after="0"/>
        <w:ind w:left="102" w:right="266" w:firstLine="707"/>
        <w:jc w:val="both"/>
        <w:rPr>
          <w:sz w:val="28"/>
        </w:rPr>
      </w:pPr>
      <w:r>
        <w:rPr>
          <w:sz w:val="28"/>
        </w:rPr>
        <w:t>По решению региональных оргкомитетов проводится награждение</w:t>
      </w:r>
      <w:r>
        <w:rPr>
          <w:spacing w:val="1"/>
          <w:sz w:val="28"/>
        </w:rPr>
        <w:t> </w:t>
      </w:r>
      <w:r>
        <w:rPr>
          <w:sz w:val="28"/>
        </w:rPr>
        <w:t>организаторов    региональных    практик    почетными    дипломами    Акции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субъекте</w:t>
      </w:r>
      <w:r>
        <w:rPr>
          <w:spacing w:val="70"/>
          <w:sz w:val="28"/>
        </w:rPr>
        <w:t> </w:t>
      </w:r>
      <w:r>
        <w:rPr>
          <w:sz w:val="28"/>
        </w:rPr>
        <w:t>Российской</w:t>
      </w:r>
      <w:r>
        <w:rPr>
          <w:spacing w:val="70"/>
          <w:sz w:val="28"/>
        </w:rPr>
        <w:t> </w:t>
      </w:r>
      <w:r>
        <w:rPr>
          <w:sz w:val="28"/>
        </w:rPr>
        <w:t>Федерации.</w:t>
      </w:r>
      <w:r>
        <w:rPr>
          <w:spacing w:val="70"/>
          <w:sz w:val="28"/>
        </w:rPr>
        <w:t> </w:t>
      </w:r>
      <w:r>
        <w:rPr>
          <w:sz w:val="28"/>
        </w:rPr>
        <w:t>Макеты</w:t>
      </w:r>
      <w:r>
        <w:rPr>
          <w:spacing w:val="70"/>
          <w:sz w:val="28"/>
        </w:rPr>
        <w:t> </w:t>
      </w:r>
      <w:r>
        <w:rPr>
          <w:sz w:val="28"/>
        </w:rPr>
        <w:t>дипломов</w:t>
      </w:r>
      <w:r>
        <w:rPr>
          <w:spacing w:val="70"/>
          <w:sz w:val="28"/>
        </w:rPr>
        <w:t> </w:t>
      </w:r>
      <w:r>
        <w:rPr>
          <w:sz w:val="28"/>
        </w:rPr>
        <w:t>будут   направлены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адрес региональных</w:t>
      </w:r>
      <w:r>
        <w:rPr>
          <w:spacing w:val="1"/>
          <w:sz w:val="28"/>
        </w:rPr>
        <w:t> </w:t>
      </w:r>
      <w:r>
        <w:rPr>
          <w:sz w:val="28"/>
        </w:rPr>
        <w:t>координаторов</w:t>
      </w:r>
      <w:r>
        <w:rPr>
          <w:spacing w:val="-5"/>
          <w:sz w:val="28"/>
        </w:rPr>
        <w:t> </w:t>
      </w:r>
      <w:r>
        <w:rPr>
          <w:sz w:val="28"/>
        </w:rPr>
        <w:t>Акции.</w:t>
      </w:r>
    </w:p>
    <w:p>
      <w:pPr>
        <w:pStyle w:val="ListParagraph"/>
        <w:numPr>
          <w:ilvl w:val="1"/>
          <w:numId w:val="1"/>
        </w:numPr>
        <w:tabs>
          <w:tab w:pos="1360" w:val="left" w:leader="none"/>
        </w:tabs>
        <w:spacing w:line="240" w:lineRule="auto" w:before="2" w:after="0"/>
        <w:ind w:left="102" w:right="262" w:firstLine="707"/>
        <w:jc w:val="right"/>
        <w:rPr>
          <w:sz w:val="28"/>
        </w:rPr>
      </w:pPr>
      <w:r>
        <w:rPr>
          <w:sz w:val="28"/>
        </w:rPr>
        <w:t>Региональные координаторы</w:t>
      </w:r>
      <w:r>
        <w:rPr>
          <w:spacing w:val="1"/>
          <w:sz w:val="28"/>
        </w:rPr>
        <w:t> </w:t>
      </w:r>
      <w:r>
        <w:rPr>
          <w:sz w:val="28"/>
        </w:rPr>
        <w:t>направляют</w:t>
      </w:r>
      <w:r>
        <w:rPr>
          <w:spacing w:val="1"/>
          <w:sz w:val="28"/>
        </w:rPr>
        <w:t> </w:t>
      </w:r>
      <w:r>
        <w:rPr>
          <w:sz w:val="28"/>
        </w:rPr>
        <w:t>информацию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итогах</w:t>
      </w:r>
      <w:r>
        <w:rPr>
          <w:spacing w:val="-67"/>
          <w:sz w:val="28"/>
        </w:rPr>
        <w:t> </w:t>
      </w:r>
      <w:r>
        <w:rPr>
          <w:sz w:val="28"/>
        </w:rPr>
        <w:t>Акции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субъектах</w:t>
      </w:r>
      <w:r>
        <w:rPr>
          <w:spacing w:val="-9"/>
          <w:sz w:val="28"/>
        </w:rPr>
        <w:t> </w:t>
      </w:r>
      <w:r>
        <w:rPr>
          <w:sz w:val="28"/>
        </w:rPr>
        <w:t>Российской</w:t>
      </w:r>
      <w:r>
        <w:rPr>
          <w:spacing w:val="-7"/>
          <w:sz w:val="28"/>
        </w:rPr>
        <w:t> </w:t>
      </w:r>
      <w:r>
        <w:rPr>
          <w:sz w:val="28"/>
        </w:rPr>
        <w:t>Федерации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лучших</w:t>
      </w:r>
      <w:r>
        <w:rPr>
          <w:spacing w:val="-6"/>
          <w:sz w:val="28"/>
        </w:rPr>
        <w:t> </w:t>
      </w:r>
      <w:r>
        <w:rPr>
          <w:sz w:val="28"/>
        </w:rPr>
        <w:t>региональных</w:t>
      </w:r>
      <w:r>
        <w:rPr>
          <w:spacing w:val="-5"/>
          <w:sz w:val="28"/>
        </w:rPr>
        <w:t> </w:t>
      </w:r>
      <w:r>
        <w:rPr>
          <w:sz w:val="28"/>
        </w:rPr>
        <w:t>практиках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Оргкомитет</w:t>
      </w:r>
      <w:r>
        <w:rPr>
          <w:spacing w:val="-11"/>
          <w:sz w:val="28"/>
        </w:rPr>
        <w:t> </w:t>
      </w:r>
      <w:r>
        <w:rPr>
          <w:sz w:val="28"/>
        </w:rPr>
        <w:t>(по</w:t>
      </w:r>
      <w:r>
        <w:rPr>
          <w:spacing w:val="-14"/>
          <w:sz w:val="28"/>
        </w:rPr>
        <w:t> </w:t>
      </w:r>
      <w:r>
        <w:rPr>
          <w:sz w:val="28"/>
        </w:rPr>
        <w:t>форме,</w:t>
      </w:r>
      <w:r>
        <w:rPr>
          <w:spacing w:val="-12"/>
          <w:sz w:val="28"/>
        </w:rPr>
        <w:t> </w:t>
      </w:r>
      <w:r>
        <w:rPr>
          <w:sz w:val="28"/>
        </w:rPr>
        <w:t>установленной</w:t>
      </w:r>
      <w:r>
        <w:rPr>
          <w:spacing w:val="-12"/>
          <w:sz w:val="28"/>
        </w:rPr>
        <w:t> </w:t>
      </w:r>
      <w:r>
        <w:rPr>
          <w:sz w:val="28"/>
        </w:rPr>
        <w:t>Приложением</w:t>
      </w:r>
      <w:r>
        <w:rPr>
          <w:spacing w:val="-12"/>
          <w:sz w:val="28"/>
        </w:rPr>
        <w:t> </w:t>
      </w:r>
      <w:r>
        <w:rPr>
          <w:sz w:val="28"/>
        </w:rPr>
        <w:t>3)</w:t>
      </w:r>
      <w:r>
        <w:rPr>
          <w:spacing w:val="-14"/>
          <w:sz w:val="28"/>
        </w:rPr>
        <w:t> </w:t>
      </w:r>
      <w:r>
        <w:rPr>
          <w:sz w:val="28"/>
        </w:rPr>
        <w:t>до</w:t>
      </w:r>
      <w:r>
        <w:rPr>
          <w:spacing w:val="-13"/>
          <w:sz w:val="28"/>
        </w:rPr>
        <w:t> </w:t>
      </w:r>
      <w:r>
        <w:rPr>
          <w:sz w:val="28"/>
        </w:rPr>
        <w:t>ноября</w:t>
      </w:r>
      <w:r>
        <w:rPr>
          <w:spacing w:val="-13"/>
          <w:sz w:val="28"/>
        </w:rPr>
        <w:t> </w:t>
      </w:r>
      <w:r>
        <w:rPr>
          <w:sz w:val="28"/>
        </w:rPr>
        <w:t>2022</w:t>
      </w:r>
      <w:r>
        <w:rPr>
          <w:spacing w:val="-12"/>
          <w:sz w:val="28"/>
        </w:rPr>
        <w:t> </w:t>
      </w:r>
      <w:r>
        <w:rPr>
          <w:sz w:val="28"/>
        </w:rPr>
        <w:t>года.</w:t>
      </w:r>
    </w:p>
    <w:p>
      <w:pPr>
        <w:pStyle w:val="BodyText"/>
        <w:ind w:left="102" w:right="268" w:firstLine="707"/>
        <w:jc w:val="both"/>
      </w:pPr>
      <w:r>
        <w:rPr/>
        <w:t>От одного субъекта Российской Федерации представляется не более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номинантов.</w:t>
      </w:r>
      <w:r>
        <w:rPr>
          <w:spacing w:val="1"/>
        </w:rPr>
        <w:t> </w:t>
      </w:r>
      <w:r>
        <w:rPr/>
        <w:t>Номинации</w:t>
      </w:r>
      <w:r>
        <w:rPr>
          <w:spacing w:val="1"/>
        </w:rPr>
        <w:t> </w:t>
      </w:r>
      <w:r>
        <w:rPr/>
        <w:t>Акции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определяются</w:t>
      </w:r>
      <w:r>
        <w:rPr>
          <w:spacing w:val="-4"/>
        </w:rPr>
        <w:t> </w:t>
      </w:r>
      <w:r>
        <w:rPr/>
        <w:t>региональными</w:t>
      </w:r>
      <w:r>
        <w:rPr>
          <w:spacing w:val="-1"/>
        </w:rPr>
        <w:t> </w:t>
      </w:r>
      <w:r>
        <w:rPr/>
        <w:t>координаторами</w:t>
      </w:r>
      <w:r>
        <w:rPr>
          <w:spacing w:val="3"/>
        </w:rPr>
        <w:t> </w:t>
      </w:r>
      <w:r>
        <w:rPr/>
        <w:t>самостоятельно.</w:t>
      </w:r>
    </w:p>
    <w:p>
      <w:pPr>
        <w:pStyle w:val="ListParagraph"/>
        <w:numPr>
          <w:ilvl w:val="1"/>
          <w:numId w:val="1"/>
        </w:numPr>
        <w:tabs>
          <w:tab w:pos="1317" w:val="left" w:leader="none"/>
        </w:tabs>
        <w:spacing w:line="240" w:lineRule="auto" w:before="0" w:after="0"/>
        <w:ind w:left="102" w:right="265" w:firstLine="707"/>
        <w:jc w:val="both"/>
        <w:rPr>
          <w:sz w:val="28"/>
        </w:rPr>
      </w:pPr>
      <w:r>
        <w:rPr>
          <w:sz w:val="28"/>
        </w:rPr>
        <w:t>Оргкомитетом определяются лучшие Акции по каждой номинации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региональных</w:t>
      </w:r>
      <w:r>
        <w:rPr>
          <w:spacing w:val="1"/>
          <w:sz w:val="28"/>
        </w:rPr>
        <w:t> </w:t>
      </w:r>
      <w:r>
        <w:rPr>
          <w:sz w:val="28"/>
        </w:rPr>
        <w:t>практик,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регионы,</w:t>
      </w:r>
      <w:r>
        <w:rPr>
          <w:spacing w:val="1"/>
          <w:sz w:val="28"/>
        </w:rPr>
        <w:t> </w:t>
      </w:r>
      <w:r>
        <w:rPr>
          <w:sz w:val="28"/>
        </w:rPr>
        <w:t>где</w:t>
      </w:r>
      <w:r>
        <w:rPr>
          <w:spacing w:val="1"/>
          <w:sz w:val="28"/>
        </w:rPr>
        <w:t> </w:t>
      </w:r>
      <w:r>
        <w:rPr>
          <w:sz w:val="28"/>
        </w:rPr>
        <w:t>осуществлялось</w:t>
      </w:r>
      <w:r>
        <w:rPr>
          <w:spacing w:val="1"/>
          <w:sz w:val="28"/>
        </w:rPr>
        <w:t> </w:t>
      </w:r>
      <w:r>
        <w:rPr>
          <w:sz w:val="28"/>
        </w:rPr>
        <w:t>эффективное   </w:t>
      </w:r>
      <w:r>
        <w:rPr>
          <w:spacing w:val="1"/>
          <w:sz w:val="28"/>
        </w:rPr>
        <w:t> </w:t>
      </w:r>
      <w:r>
        <w:rPr>
          <w:sz w:val="28"/>
        </w:rPr>
        <w:t>межведомственной    </w:t>
      </w:r>
      <w:r>
        <w:rPr>
          <w:spacing w:val="1"/>
          <w:sz w:val="28"/>
        </w:rPr>
        <w:t> </w:t>
      </w:r>
      <w:r>
        <w:rPr>
          <w:sz w:val="28"/>
        </w:rPr>
        <w:t>и    </w:t>
      </w:r>
      <w:r>
        <w:rPr>
          <w:spacing w:val="1"/>
          <w:sz w:val="28"/>
        </w:rPr>
        <w:t> </w:t>
      </w:r>
      <w:r>
        <w:rPr>
          <w:sz w:val="28"/>
        </w:rPr>
        <w:t>межсекторное    </w:t>
      </w:r>
      <w:r>
        <w:rPr>
          <w:spacing w:val="1"/>
          <w:sz w:val="28"/>
        </w:rPr>
        <w:t> </w:t>
      </w:r>
      <w:r>
        <w:rPr>
          <w:sz w:val="28"/>
        </w:rPr>
        <w:t>взаимодействие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реализации мероприятий Акции.</w:t>
      </w:r>
    </w:p>
    <w:p>
      <w:pPr>
        <w:pStyle w:val="BodyText"/>
        <w:ind w:left="102" w:right="266" w:firstLine="707"/>
        <w:jc w:val="both"/>
      </w:pPr>
      <w:r>
        <w:rPr/>
        <w:t>Оргкомитет оставляет за собой</w:t>
      </w:r>
      <w:r>
        <w:rPr>
          <w:spacing w:val="1"/>
        </w:rPr>
        <w:t> </w:t>
      </w:r>
      <w:r>
        <w:rPr/>
        <w:t>право</w:t>
      </w:r>
      <w:r>
        <w:rPr>
          <w:spacing w:val="70"/>
        </w:rPr>
        <w:t> </w:t>
      </w:r>
      <w:r>
        <w:rPr/>
        <w:t>не рассматривать информацию,</w:t>
      </w:r>
      <w:r>
        <w:rPr>
          <w:spacing w:val="1"/>
        </w:rPr>
        <w:t> </w:t>
      </w:r>
      <w:r>
        <w:rPr/>
        <w:t>не</w:t>
      </w:r>
      <w:r>
        <w:rPr>
          <w:spacing w:val="-2"/>
        </w:rPr>
        <w:t> </w:t>
      </w:r>
      <w:r>
        <w:rPr/>
        <w:t>отвечающую</w:t>
      </w:r>
      <w:r>
        <w:rPr>
          <w:spacing w:val="-1"/>
        </w:rPr>
        <w:t> </w:t>
      </w:r>
      <w:r>
        <w:rPr/>
        <w:t>требованиям настоящего Положения.</w:t>
      </w:r>
    </w:p>
    <w:p>
      <w:pPr>
        <w:pStyle w:val="BodyText"/>
        <w:spacing w:before="1"/>
        <w:ind w:left="102" w:right="263" w:firstLine="707"/>
        <w:jc w:val="both"/>
      </w:pPr>
      <w:r>
        <w:rPr/>
        <w:t>Организаторы лучших практик, представители регионов награждаются</w:t>
      </w:r>
      <w:r>
        <w:rPr>
          <w:spacing w:val="1"/>
        </w:rPr>
        <w:t> </w:t>
      </w:r>
      <w:r>
        <w:rPr/>
        <w:t>дипломами</w:t>
      </w:r>
      <w:r>
        <w:rPr>
          <w:spacing w:val="-1"/>
        </w:rPr>
        <w:t> </w:t>
      </w:r>
      <w:r>
        <w:rPr/>
        <w:t>Акции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памятными призами.</w:t>
      </w:r>
    </w:p>
    <w:p>
      <w:pPr>
        <w:spacing w:after="0"/>
        <w:jc w:val="both"/>
        <w:sectPr>
          <w:pgSz w:w="11910" w:h="16840"/>
          <w:pgMar w:header="710" w:footer="1039" w:top="920" w:bottom="1220" w:left="1600" w:right="580"/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BodyText"/>
        <w:spacing w:before="89"/>
        <w:ind w:left="4929" w:right="265" w:firstLine="2806"/>
        <w:jc w:val="right"/>
      </w:pPr>
      <w:r>
        <w:rPr/>
        <w:t>Приложение 1</w:t>
      </w:r>
      <w:r>
        <w:rPr>
          <w:spacing w:val="-67"/>
        </w:rPr>
        <w:t> </w:t>
      </w:r>
      <w:r>
        <w:rPr/>
        <w:t>к</w:t>
      </w:r>
      <w:r>
        <w:rPr>
          <w:spacing w:val="-3"/>
        </w:rPr>
        <w:t> </w:t>
      </w:r>
      <w:r>
        <w:rPr/>
        <w:t>Положению</w:t>
      </w:r>
      <w:r>
        <w:rPr>
          <w:spacing w:val="-4"/>
        </w:rPr>
        <w:t> </w:t>
      </w:r>
      <w:r>
        <w:rPr/>
        <w:t>о</w:t>
      </w:r>
      <w:r>
        <w:rPr>
          <w:spacing w:val="-2"/>
        </w:rPr>
        <w:t> </w:t>
      </w:r>
      <w:r>
        <w:rPr/>
        <w:t>Всероссийской</w:t>
      </w:r>
      <w:r>
        <w:rPr>
          <w:spacing w:val="-2"/>
        </w:rPr>
        <w:t> </w:t>
      </w:r>
      <w:r>
        <w:rPr/>
        <w:t>акции</w:t>
      </w:r>
    </w:p>
    <w:p>
      <w:pPr>
        <w:pStyle w:val="BodyText"/>
        <w:spacing w:line="322" w:lineRule="exact"/>
        <w:ind w:right="267"/>
        <w:jc w:val="right"/>
      </w:pPr>
      <w:r>
        <w:rPr>
          <w:spacing w:val="-1"/>
        </w:rPr>
        <w:t>«#КультураДонорству</w:t>
      </w:r>
      <w:r>
        <w:rPr/>
        <w:t> #КультурныйКодДонора»</w:t>
      </w:r>
    </w:p>
    <w:p>
      <w:pPr>
        <w:pStyle w:val="BodyText"/>
        <w:spacing w:before="9"/>
        <w:rPr>
          <w:sz w:val="37"/>
        </w:rPr>
      </w:pPr>
    </w:p>
    <w:p>
      <w:pPr>
        <w:pStyle w:val="BodyText"/>
        <w:spacing w:line="322" w:lineRule="exact"/>
        <w:ind w:left="1318" w:right="1487"/>
        <w:jc w:val="center"/>
      </w:pPr>
      <w:r>
        <w:rPr/>
        <w:t>Заявка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участие</w:t>
      </w:r>
      <w:r>
        <w:rPr>
          <w:spacing w:val="-2"/>
        </w:rPr>
        <w:t> </w:t>
      </w:r>
      <w:r>
        <w:rPr/>
        <w:t>во</w:t>
      </w:r>
      <w:r>
        <w:rPr>
          <w:spacing w:val="-1"/>
        </w:rPr>
        <w:t> </w:t>
      </w:r>
      <w:r>
        <w:rPr/>
        <w:t>Всероссийской</w:t>
      </w:r>
      <w:r>
        <w:rPr>
          <w:spacing w:val="-2"/>
        </w:rPr>
        <w:t> </w:t>
      </w:r>
      <w:r>
        <w:rPr/>
        <w:t>акции</w:t>
      </w:r>
    </w:p>
    <w:p>
      <w:pPr>
        <w:pStyle w:val="BodyText"/>
        <w:spacing w:line="322" w:lineRule="exact"/>
        <w:ind w:left="1042" w:right="1202"/>
        <w:jc w:val="center"/>
      </w:pPr>
      <w:r>
        <w:rPr/>
        <w:t>«#КультураДонорству</w:t>
      </w:r>
      <w:r>
        <w:rPr>
          <w:spacing w:val="-7"/>
        </w:rPr>
        <w:t> </w:t>
      </w:r>
      <w:r>
        <w:rPr/>
        <w:t>#КультурныйКодДонора»</w:t>
      </w:r>
    </w:p>
    <w:p>
      <w:pPr>
        <w:pStyle w:val="BodyText"/>
        <w:ind w:left="1318" w:right="1489"/>
        <w:jc w:val="center"/>
      </w:pPr>
      <w:r>
        <w:rPr/>
        <w:t>(в рамках реализации Программы основных мероприятий</w:t>
      </w:r>
      <w:r>
        <w:rPr>
          <w:spacing w:val="-67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наследия</w:t>
      </w:r>
      <w:r>
        <w:rPr>
          <w:spacing w:val="-1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России)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tabs>
          <w:tab w:pos="1566" w:val="left" w:leader="none"/>
        </w:tabs>
        <w:spacing w:before="89"/>
        <w:ind w:left="102" w:right="0" w:firstLine="0"/>
        <w:jc w:val="left"/>
        <w:rPr>
          <w:sz w:val="28"/>
        </w:rPr>
      </w:pP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дата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направления</w:t>
      </w:r>
      <w:r>
        <w:rPr>
          <w:sz w:val="28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4"/>
        <w:gridCol w:w="4674"/>
      </w:tblGrid>
      <w:tr>
        <w:trPr>
          <w:trHeight w:val="642" w:hRule="atLeast"/>
        </w:trPr>
        <w:tc>
          <w:tcPr>
            <w:tcW w:w="467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субъекта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Российской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  <w:tc>
          <w:tcPr>
            <w:tcW w:w="46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66" w:hRule="atLeast"/>
        </w:trPr>
        <w:tc>
          <w:tcPr>
            <w:tcW w:w="467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должность,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контактные</w:t>
            </w:r>
          </w:p>
          <w:p>
            <w:pPr>
              <w:pStyle w:val="TableParagraph"/>
              <w:spacing w:line="322" w:lineRule="exact"/>
              <w:ind w:left="107" w:right="113"/>
              <w:rPr>
                <w:sz w:val="28"/>
              </w:rPr>
            </w:pPr>
            <w:r>
              <w:rPr>
                <w:sz w:val="28"/>
              </w:rPr>
              <w:t>данные регионального координатора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Акции</w:t>
            </w:r>
          </w:p>
        </w:tc>
        <w:tc>
          <w:tcPr>
            <w:tcW w:w="46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67" w:hRule="atLeast"/>
        </w:trPr>
        <w:tc>
          <w:tcPr>
            <w:tcW w:w="467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Ссылки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информационные</w:t>
            </w:r>
          </w:p>
          <w:p>
            <w:pPr>
              <w:pStyle w:val="TableParagraph"/>
              <w:spacing w:line="322" w:lineRule="exact"/>
              <w:ind w:left="107" w:right="703"/>
              <w:rPr>
                <w:sz w:val="28"/>
              </w:rPr>
            </w:pPr>
            <w:r>
              <w:rPr>
                <w:sz w:val="28"/>
              </w:rPr>
              <w:t>ресурсы, где будет размещаться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информация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> </w:t>
            </w:r>
            <w:r>
              <w:rPr>
                <w:sz w:val="28"/>
              </w:rPr>
              <w:t>Акции</w:t>
            </w:r>
          </w:p>
        </w:tc>
        <w:tc>
          <w:tcPr>
            <w:tcW w:w="46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642" w:hRule="atLeast"/>
        </w:trPr>
        <w:tc>
          <w:tcPr>
            <w:tcW w:w="467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наличии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регионального</w:t>
            </w:r>
          </w:p>
          <w:p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оргкомитета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Акции</w:t>
            </w:r>
          </w:p>
        </w:tc>
        <w:tc>
          <w:tcPr>
            <w:tcW w:w="46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966" w:hRule="atLeast"/>
        </w:trPr>
        <w:tc>
          <w:tcPr>
            <w:tcW w:w="4674" w:type="dxa"/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должности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членов</w:t>
            </w:r>
          </w:p>
          <w:p>
            <w:pPr>
              <w:pStyle w:val="TableParagraph"/>
              <w:spacing w:line="324" w:lineRule="exact"/>
              <w:ind w:left="107" w:right="1220"/>
              <w:rPr>
                <w:sz w:val="28"/>
              </w:rPr>
            </w:pPr>
            <w:r>
              <w:rPr>
                <w:sz w:val="28"/>
              </w:rPr>
              <w:t>регионального оргкомитета</w:t>
            </w:r>
            <w:r>
              <w:rPr>
                <w:spacing w:val="-67"/>
                <w:sz w:val="28"/>
              </w:rPr>
              <w:t> </w:t>
            </w:r>
            <w:r>
              <w:rPr>
                <w:sz w:val="28"/>
              </w:rPr>
              <w:t>(при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наличии)</w:t>
            </w:r>
          </w:p>
        </w:tc>
        <w:tc>
          <w:tcPr>
            <w:tcW w:w="4674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1910" w:h="16840"/>
          <w:pgMar w:header="710" w:footer="1039" w:top="920" w:bottom="1220" w:left="1600" w:right="580"/>
        </w:sectPr>
      </w:pPr>
    </w:p>
    <w:p>
      <w:pPr>
        <w:pStyle w:val="BodyText"/>
        <w:rPr>
          <w:sz w:val="29"/>
        </w:rPr>
      </w:pPr>
    </w:p>
    <w:p>
      <w:pPr>
        <w:pStyle w:val="BodyText"/>
        <w:spacing w:line="322" w:lineRule="exact" w:before="100"/>
        <w:ind w:left="1042" w:right="1208"/>
        <w:jc w:val="center"/>
      </w:pPr>
      <w:r>
        <w:rPr/>
        <w:t>План</w:t>
      </w:r>
      <w:r>
        <w:rPr>
          <w:spacing w:val="-3"/>
        </w:rPr>
        <w:t> </w:t>
      </w:r>
      <w:r>
        <w:rPr/>
        <w:t>проведения</w:t>
      </w:r>
      <w:r>
        <w:rPr>
          <w:spacing w:val="-4"/>
        </w:rPr>
        <w:t> </w:t>
      </w:r>
      <w:r>
        <w:rPr/>
        <w:t>мероприятий</w:t>
      </w:r>
      <w:r>
        <w:rPr>
          <w:vertAlign w:val="superscript"/>
        </w:rPr>
        <w:t>*</w:t>
      </w:r>
      <w:r>
        <w:rPr>
          <w:spacing w:val="-10"/>
          <w:vertAlign w:val="baseline"/>
        </w:rPr>
        <w:t> </w:t>
      </w:r>
      <w:r>
        <w:rPr>
          <w:vertAlign w:val="baseline"/>
        </w:rPr>
        <w:t>Всероссийской</w:t>
      </w:r>
      <w:r>
        <w:rPr>
          <w:spacing w:val="-4"/>
          <w:vertAlign w:val="baseline"/>
        </w:rPr>
        <w:t> </w:t>
      </w:r>
      <w:r>
        <w:rPr>
          <w:vertAlign w:val="baseline"/>
        </w:rPr>
        <w:t>акции</w:t>
      </w:r>
    </w:p>
    <w:p>
      <w:pPr>
        <w:pStyle w:val="BodyText"/>
        <w:spacing w:line="322" w:lineRule="exact"/>
        <w:ind w:left="1042" w:right="1202"/>
        <w:jc w:val="center"/>
      </w:pPr>
      <w:r>
        <w:rPr/>
        <w:t>«#КультураДонорству</w:t>
      </w:r>
      <w:r>
        <w:rPr>
          <w:spacing w:val="-7"/>
        </w:rPr>
        <w:t> </w:t>
      </w:r>
      <w:r>
        <w:rPr/>
        <w:t>#КультурныйКодДонора»</w:t>
      </w:r>
    </w:p>
    <w:p>
      <w:pPr>
        <w:pStyle w:val="BodyText"/>
        <w:ind w:left="1318" w:right="1489"/>
        <w:jc w:val="center"/>
      </w:pPr>
      <w:r>
        <w:rPr/>
        <w:t>(в рамках реализации Программы основных мероприятий</w:t>
      </w:r>
      <w:r>
        <w:rPr>
          <w:spacing w:val="-67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наследия</w:t>
      </w:r>
      <w:r>
        <w:rPr>
          <w:spacing w:val="-1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России)</w:t>
      </w:r>
    </w:p>
    <w:p>
      <w:pPr>
        <w:tabs>
          <w:tab w:pos="3228" w:val="left" w:leader="none"/>
        </w:tabs>
        <w:spacing w:before="2"/>
        <w:ind w:left="0" w:right="165" w:firstLine="0"/>
        <w:jc w:val="center"/>
        <w:rPr>
          <w:sz w:val="22"/>
        </w:rPr>
      </w:pP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sz w:val="22"/>
        </w:rPr>
        <w:t>(указать</w:t>
      </w:r>
      <w:r>
        <w:rPr>
          <w:spacing w:val="-2"/>
          <w:sz w:val="22"/>
        </w:rPr>
        <w:t> </w:t>
      </w:r>
      <w:r>
        <w:rPr>
          <w:sz w:val="22"/>
        </w:rPr>
        <w:t>название</w:t>
      </w:r>
      <w:r>
        <w:rPr>
          <w:spacing w:val="-1"/>
          <w:sz w:val="22"/>
        </w:rPr>
        <w:t> </w:t>
      </w:r>
      <w:r>
        <w:rPr>
          <w:sz w:val="22"/>
        </w:rPr>
        <w:t>субъекта)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2268"/>
        <w:gridCol w:w="2409"/>
        <w:gridCol w:w="1290"/>
        <w:gridCol w:w="2678"/>
      </w:tblGrid>
      <w:tr>
        <w:trPr>
          <w:trHeight w:val="765" w:hRule="atLeast"/>
        </w:trPr>
        <w:tc>
          <w:tcPr>
            <w:tcW w:w="847" w:type="dxa"/>
          </w:tcPr>
          <w:p>
            <w:pPr>
              <w:pStyle w:val="TableParagraph"/>
              <w:spacing w:line="251" w:lineRule="exact"/>
              <w:ind w:left="127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2268" w:type="dxa"/>
          </w:tcPr>
          <w:p>
            <w:pPr>
              <w:pStyle w:val="TableParagraph"/>
              <w:spacing w:line="251" w:lineRule="exact"/>
              <w:ind w:left="465" w:hanging="72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</w:p>
          <w:p>
            <w:pPr>
              <w:pStyle w:val="TableParagraph"/>
              <w:spacing w:line="252" w:lineRule="exact"/>
              <w:ind w:left="655" w:right="444" w:hanging="190"/>
              <w:rPr>
                <w:b/>
                <w:sz w:val="22"/>
              </w:rPr>
            </w:pPr>
            <w:r>
              <w:rPr>
                <w:b/>
                <w:sz w:val="22"/>
              </w:rPr>
              <w:t>мероприятия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(проекта)</w:t>
            </w:r>
          </w:p>
        </w:tc>
        <w:tc>
          <w:tcPr>
            <w:tcW w:w="2409" w:type="dxa"/>
          </w:tcPr>
          <w:p>
            <w:pPr>
              <w:pStyle w:val="TableParagraph"/>
              <w:spacing w:line="251" w:lineRule="exact"/>
              <w:ind w:left="295"/>
              <w:rPr>
                <w:b/>
                <w:sz w:val="22"/>
              </w:rPr>
            </w:pPr>
            <w:r>
              <w:rPr>
                <w:b/>
                <w:sz w:val="22"/>
              </w:rPr>
              <w:t>Краткое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описание</w:t>
            </w:r>
          </w:p>
        </w:tc>
        <w:tc>
          <w:tcPr>
            <w:tcW w:w="1290" w:type="dxa"/>
          </w:tcPr>
          <w:p>
            <w:pPr>
              <w:pStyle w:val="TableParagraph"/>
              <w:spacing w:line="251" w:lineRule="exact"/>
              <w:ind w:left="320"/>
              <w:rPr>
                <w:b/>
                <w:sz w:val="22"/>
              </w:rPr>
            </w:pPr>
            <w:r>
              <w:rPr>
                <w:b/>
                <w:sz w:val="22"/>
              </w:rPr>
              <w:t>Сроки</w:t>
            </w:r>
          </w:p>
        </w:tc>
        <w:tc>
          <w:tcPr>
            <w:tcW w:w="2678" w:type="dxa"/>
          </w:tcPr>
          <w:p>
            <w:pPr>
              <w:pStyle w:val="TableParagraph"/>
              <w:ind w:left="845" w:right="485" w:hanging="332"/>
              <w:rPr>
                <w:b/>
                <w:sz w:val="22"/>
              </w:rPr>
            </w:pPr>
            <w:r>
              <w:rPr>
                <w:b/>
                <w:sz w:val="22"/>
              </w:rPr>
              <w:t>Организаторы 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партнеры</w:t>
            </w:r>
          </w:p>
        </w:tc>
      </w:tr>
      <w:tr>
        <w:trPr>
          <w:trHeight w:val="254" w:hRule="atLeast"/>
        </w:trPr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8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78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  <w:r>
        <w:rPr/>
        <w:pict>
          <v:rect style="position:absolute;margin-left:85.103996pt;margin-top:16.142929pt;width:144.020pt;height:.72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5"/>
        </w:numPr>
        <w:tabs>
          <w:tab w:pos="256" w:val="left" w:leader="none"/>
        </w:tabs>
        <w:spacing w:line="322" w:lineRule="exact" w:before="67" w:after="0"/>
        <w:ind w:left="255" w:right="0" w:hanging="154"/>
        <w:jc w:val="both"/>
        <w:rPr>
          <w:sz w:val="28"/>
        </w:rPr>
      </w:pPr>
      <w:r>
        <w:rPr>
          <w:sz w:val="28"/>
          <w:vertAlign w:val="baseline"/>
        </w:rPr>
        <w:t>Примерные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форматы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мероприятий,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которые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могут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быть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включены</w:t>
      </w:r>
      <w:r>
        <w:rPr>
          <w:spacing w:val="-3"/>
          <w:sz w:val="28"/>
          <w:vertAlign w:val="baseline"/>
        </w:rPr>
        <w:t> </w:t>
      </w:r>
      <w:r>
        <w:rPr>
          <w:sz w:val="28"/>
          <w:vertAlign w:val="baseline"/>
        </w:rPr>
        <w:t>в</w:t>
      </w:r>
      <w:r>
        <w:rPr>
          <w:spacing w:val="-4"/>
          <w:sz w:val="28"/>
          <w:vertAlign w:val="baseline"/>
        </w:rPr>
        <w:t> </w:t>
      </w:r>
      <w:r>
        <w:rPr>
          <w:sz w:val="28"/>
          <w:vertAlign w:val="baseline"/>
        </w:rPr>
        <w:t>План:</w:t>
      </w:r>
    </w:p>
    <w:p>
      <w:pPr>
        <w:pStyle w:val="ListParagraph"/>
        <w:numPr>
          <w:ilvl w:val="1"/>
          <w:numId w:val="5"/>
        </w:numPr>
        <w:tabs>
          <w:tab w:pos="1518" w:val="left" w:leader="none"/>
        </w:tabs>
        <w:spacing w:line="240" w:lineRule="auto" w:before="0" w:after="0"/>
        <w:ind w:left="102" w:right="267" w:firstLine="707"/>
        <w:jc w:val="both"/>
        <w:rPr>
          <w:sz w:val="28"/>
        </w:rPr>
      </w:pPr>
      <w:r>
        <w:rPr>
          <w:sz w:val="28"/>
        </w:rPr>
        <w:t>донорские</w:t>
      </w:r>
      <w:r>
        <w:rPr>
          <w:spacing w:val="56"/>
          <w:sz w:val="28"/>
        </w:rPr>
        <w:t> </w:t>
      </w:r>
      <w:r>
        <w:rPr>
          <w:sz w:val="28"/>
        </w:rPr>
        <w:t>акции</w:t>
      </w:r>
      <w:r>
        <w:rPr>
          <w:spacing w:val="60"/>
          <w:sz w:val="28"/>
        </w:rPr>
        <w:t> </w:t>
      </w:r>
      <w:r>
        <w:rPr>
          <w:sz w:val="28"/>
        </w:rPr>
        <w:t>с</w:t>
      </w:r>
      <w:r>
        <w:rPr>
          <w:spacing w:val="57"/>
          <w:sz w:val="28"/>
        </w:rPr>
        <w:t> </w:t>
      </w:r>
      <w:r>
        <w:rPr>
          <w:sz w:val="28"/>
        </w:rPr>
        <w:t>участием</w:t>
      </w:r>
      <w:r>
        <w:rPr>
          <w:spacing w:val="58"/>
          <w:sz w:val="28"/>
        </w:rPr>
        <w:t> </w:t>
      </w:r>
      <w:r>
        <w:rPr>
          <w:sz w:val="28"/>
        </w:rPr>
        <w:t>работников</w:t>
      </w:r>
      <w:r>
        <w:rPr>
          <w:spacing w:val="59"/>
          <w:sz w:val="28"/>
        </w:rPr>
        <w:t> </w:t>
      </w:r>
      <w:r>
        <w:rPr>
          <w:sz w:val="28"/>
        </w:rPr>
        <w:t>учреждений</w:t>
      </w:r>
      <w:r>
        <w:rPr>
          <w:spacing w:val="59"/>
          <w:sz w:val="28"/>
        </w:rPr>
        <w:t> </w:t>
      </w:r>
      <w:r>
        <w:rPr>
          <w:sz w:val="28"/>
        </w:rPr>
        <w:t>культуры</w:t>
      </w:r>
      <w:r>
        <w:rPr>
          <w:spacing w:val="-67"/>
          <w:sz w:val="28"/>
        </w:rPr>
        <w:t> </w:t>
      </w:r>
      <w:r>
        <w:rPr>
          <w:sz w:val="28"/>
        </w:rPr>
        <w:t>в учреждениях</w:t>
      </w:r>
      <w:r>
        <w:rPr>
          <w:spacing w:val="1"/>
          <w:sz w:val="28"/>
        </w:rPr>
        <w:t> </w:t>
      </w:r>
      <w:r>
        <w:rPr>
          <w:sz w:val="28"/>
        </w:rPr>
        <w:t>службы крови;</w:t>
      </w:r>
    </w:p>
    <w:p>
      <w:pPr>
        <w:pStyle w:val="ListParagraph"/>
        <w:numPr>
          <w:ilvl w:val="1"/>
          <w:numId w:val="5"/>
        </w:numPr>
        <w:tabs>
          <w:tab w:pos="1518" w:val="left" w:leader="none"/>
        </w:tabs>
        <w:spacing w:line="240" w:lineRule="auto" w:before="0" w:after="0"/>
        <w:ind w:left="102" w:right="265" w:firstLine="707"/>
        <w:jc w:val="both"/>
        <w:rPr>
          <w:sz w:val="28"/>
        </w:rPr>
      </w:pPr>
      <w:r>
        <w:rPr>
          <w:sz w:val="28"/>
        </w:rPr>
        <w:t>донорские акции в учреждениях культуры, объектах культурного</w:t>
      </w:r>
      <w:r>
        <w:rPr>
          <w:spacing w:val="1"/>
          <w:sz w:val="28"/>
        </w:rPr>
        <w:t> </w:t>
      </w:r>
      <w:r>
        <w:rPr>
          <w:sz w:val="28"/>
        </w:rPr>
        <w:t>наследия</w:t>
      </w:r>
      <w:r>
        <w:rPr>
          <w:spacing w:val="-1"/>
          <w:sz w:val="28"/>
        </w:rPr>
        <w:t> </w:t>
      </w:r>
      <w:r>
        <w:rPr>
          <w:sz w:val="28"/>
        </w:rPr>
        <w:t>(по</w:t>
      </w:r>
      <w:r>
        <w:rPr>
          <w:spacing w:val="1"/>
          <w:sz w:val="28"/>
        </w:rPr>
        <w:t> </w:t>
      </w:r>
      <w:r>
        <w:rPr>
          <w:sz w:val="28"/>
        </w:rPr>
        <w:t>возможности);</w:t>
      </w:r>
    </w:p>
    <w:p>
      <w:pPr>
        <w:pStyle w:val="ListParagraph"/>
        <w:numPr>
          <w:ilvl w:val="1"/>
          <w:numId w:val="5"/>
        </w:numPr>
        <w:tabs>
          <w:tab w:pos="1518" w:val="left" w:leader="none"/>
        </w:tabs>
        <w:spacing w:line="240" w:lineRule="auto" w:before="1" w:after="0"/>
        <w:ind w:left="102" w:right="266" w:firstLine="707"/>
        <w:jc w:val="both"/>
        <w:rPr>
          <w:sz w:val="28"/>
        </w:rPr>
      </w:pPr>
      <w:r>
        <w:rPr>
          <w:sz w:val="28"/>
        </w:rPr>
        <w:t>просветительские</w:t>
      </w:r>
      <w:r>
        <w:rPr>
          <w:spacing w:val="1"/>
          <w:sz w:val="28"/>
        </w:rPr>
        <w:t> </w:t>
      </w:r>
      <w:r>
        <w:rPr>
          <w:sz w:val="28"/>
        </w:rPr>
        <w:t>мероприятия,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пропаганду</w:t>
      </w:r>
      <w:r>
        <w:rPr>
          <w:spacing w:val="1"/>
          <w:sz w:val="28"/>
        </w:rPr>
        <w:t> </w:t>
      </w:r>
      <w:r>
        <w:rPr>
          <w:sz w:val="28"/>
        </w:rPr>
        <w:t>солидарности,</w:t>
      </w:r>
      <w:r>
        <w:rPr>
          <w:spacing w:val="1"/>
          <w:sz w:val="28"/>
        </w:rPr>
        <w:t> </w:t>
      </w:r>
      <w:r>
        <w:rPr>
          <w:sz w:val="28"/>
        </w:rPr>
        <w:t>милосердия,</w:t>
      </w:r>
      <w:r>
        <w:rPr>
          <w:spacing w:val="1"/>
          <w:sz w:val="28"/>
        </w:rPr>
        <w:t> </w:t>
      </w:r>
      <w:r>
        <w:rPr>
          <w:sz w:val="28"/>
        </w:rPr>
        <w:t>взаимопомощи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основы</w:t>
      </w:r>
      <w:r>
        <w:rPr>
          <w:spacing w:val="1"/>
          <w:sz w:val="28"/>
        </w:rPr>
        <w:t> </w:t>
      </w:r>
      <w:r>
        <w:rPr>
          <w:sz w:val="28"/>
        </w:rPr>
        <w:t>донорства</w:t>
      </w:r>
      <w:r>
        <w:rPr>
          <w:spacing w:val="1"/>
          <w:sz w:val="28"/>
        </w:rPr>
        <w:t> </w:t>
      </w:r>
      <w:r>
        <w:rPr>
          <w:sz w:val="28"/>
        </w:rPr>
        <w:t>крови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костного мозга;</w:t>
      </w:r>
    </w:p>
    <w:p>
      <w:pPr>
        <w:pStyle w:val="ListParagraph"/>
        <w:numPr>
          <w:ilvl w:val="1"/>
          <w:numId w:val="5"/>
        </w:numPr>
        <w:tabs>
          <w:tab w:pos="1518" w:val="left" w:leader="none"/>
        </w:tabs>
        <w:spacing w:line="240" w:lineRule="auto" w:before="0" w:after="0"/>
        <w:ind w:left="102" w:right="266" w:firstLine="707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70"/>
          <w:sz w:val="28"/>
        </w:rPr>
        <w:t> </w:t>
      </w:r>
      <w:r>
        <w:rPr>
          <w:sz w:val="28"/>
        </w:rPr>
        <w:t>информации</w:t>
      </w:r>
      <w:r>
        <w:rPr>
          <w:spacing w:val="70"/>
          <w:sz w:val="28"/>
        </w:rPr>
        <w:t> </w:t>
      </w:r>
      <w:r>
        <w:rPr>
          <w:sz w:val="28"/>
        </w:rPr>
        <w:t>о</w:t>
      </w:r>
      <w:r>
        <w:rPr>
          <w:spacing w:val="70"/>
          <w:sz w:val="28"/>
        </w:rPr>
        <w:t> </w:t>
      </w:r>
      <w:r>
        <w:rPr>
          <w:sz w:val="28"/>
        </w:rPr>
        <w:t>донорстве</w:t>
      </w:r>
      <w:r>
        <w:rPr>
          <w:spacing w:val="70"/>
          <w:sz w:val="28"/>
        </w:rPr>
        <w:t> </w:t>
      </w:r>
      <w:r>
        <w:rPr>
          <w:sz w:val="28"/>
        </w:rPr>
        <w:t>крови</w:t>
      </w:r>
      <w:r>
        <w:rPr>
          <w:spacing w:val="70"/>
          <w:sz w:val="28"/>
        </w:rPr>
        <w:t> </w:t>
      </w:r>
      <w:r>
        <w:rPr>
          <w:sz w:val="28"/>
        </w:rPr>
        <w:t>и</w:t>
      </w:r>
      <w:r>
        <w:rPr>
          <w:spacing w:val="70"/>
          <w:sz w:val="28"/>
        </w:rPr>
        <w:t> </w:t>
      </w:r>
      <w:r>
        <w:rPr>
          <w:sz w:val="28"/>
        </w:rPr>
        <w:t>костного</w:t>
      </w:r>
      <w:r>
        <w:rPr>
          <w:spacing w:val="70"/>
          <w:sz w:val="28"/>
        </w:rPr>
        <w:t> </w:t>
      </w:r>
      <w:r>
        <w:rPr>
          <w:sz w:val="28"/>
        </w:rPr>
        <w:t>мозга</w:t>
      </w:r>
      <w:r>
        <w:rPr>
          <w:spacing w:val="1"/>
          <w:sz w:val="28"/>
        </w:rPr>
        <w:t> </w:t>
      </w:r>
      <w:r>
        <w:rPr>
          <w:sz w:val="28"/>
        </w:rPr>
        <w:t>в учреждениях</w:t>
      </w:r>
      <w:r>
        <w:rPr>
          <w:spacing w:val="1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1"/>
          <w:numId w:val="5"/>
        </w:numPr>
        <w:tabs>
          <w:tab w:pos="1518" w:val="left" w:leader="none"/>
        </w:tabs>
        <w:spacing w:line="240" w:lineRule="auto" w:before="0" w:after="0"/>
        <w:ind w:left="102" w:right="264" w:firstLine="707"/>
        <w:jc w:val="both"/>
        <w:rPr>
          <w:sz w:val="28"/>
        </w:rPr>
      </w:pPr>
      <w:r>
        <w:rPr>
          <w:sz w:val="28"/>
        </w:rPr>
        <w:t>подготовка информационных материалов о культурном наследии</w:t>
      </w:r>
      <w:r>
        <w:rPr>
          <w:spacing w:val="1"/>
          <w:sz w:val="28"/>
        </w:rPr>
        <w:t> </w:t>
      </w:r>
      <w:r>
        <w:rPr>
          <w:sz w:val="28"/>
        </w:rPr>
        <w:t>региона-участника</w:t>
      </w:r>
      <w:r>
        <w:rPr>
          <w:spacing w:val="1"/>
          <w:sz w:val="28"/>
        </w:rPr>
        <w:t> </w:t>
      </w:r>
      <w:r>
        <w:rPr>
          <w:sz w:val="28"/>
        </w:rPr>
        <w:t>(значимые</w:t>
      </w:r>
      <w:r>
        <w:rPr>
          <w:spacing w:val="1"/>
          <w:sz w:val="28"/>
        </w:rPr>
        <w:t> </w:t>
      </w:r>
      <w:r>
        <w:rPr>
          <w:sz w:val="28"/>
        </w:rPr>
        <w:t>объекты</w:t>
      </w:r>
      <w:r>
        <w:rPr>
          <w:spacing w:val="1"/>
          <w:sz w:val="28"/>
        </w:rPr>
        <w:t> </w:t>
      </w:r>
      <w:r>
        <w:rPr>
          <w:sz w:val="28"/>
        </w:rPr>
        <w:t>культурного</w:t>
      </w:r>
      <w:r>
        <w:rPr>
          <w:spacing w:val="1"/>
          <w:sz w:val="28"/>
        </w:rPr>
        <w:t> </w:t>
      </w:r>
      <w:r>
        <w:rPr>
          <w:sz w:val="28"/>
        </w:rPr>
        <w:t>наследия,</w:t>
      </w:r>
      <w:r>
        <w:rPr>
          <w:spacing w:val="1"/>
          <w:sz w:val="28"/>
        </w:rPr>
        <w:t> </w:t>
      </w:r>
      <w:r>
        <w:rPr>
          <w:sz w:val="28"/>
        </w:rPr>
        <w:t>деятели</w:t>
      </w:r>
      <w:r>
        <w:rPr>
          <w:spacing w:val="1"/>
          <w:sz w:val="28"/>
        </w:rPr>
        <w:t> </w:t>
      </w:r>
      <w:r>
        <w:rPr>
          <w:sz w:val="28"/>
        </w:rPr>
        <w:t>культуры и искусства), донорах крови, работающих в учреждениях культуры,</w:t>
      </w:r>
      <w:r>
        <w:rPr>
          <w:spacing w:val="-67"/>
          <w:sz w:val="28"/>
        </w:rPr>
        <w:t> </w:t>
      </w:r>
      <w:r>
        <w:rPr>
          <w:sz w:val="28"/>
        </w:rPr>
        <w:t>связанных с</w:t>
      </w:r>
      <w:r>
        <w:rPr>
          <w:spacing w:val="-1"/>
          <w:sz w:val="28"/>
        </w:rPr>
        <w:t> </w:t>
      </w:r>
      <w:r>
        <w:rPr>
          <w:sz w:val="28"/>
        </w:rPr>
        <w:t>искусством, ремеслами,</w:t>
      </w:r>
      <w:r>
        <w:rPr>
          <w:spacing w:val="-2"/>
          <w:sz w:val="28"/>
        </w:rPr>
        <w:t> </w:t>
      </w:r>
      <w:r>
        <w:rPr>
          <w:sz w:val="28"/>
        </w:rPr>
        <w:t>творческими профессиями;</w:t>
      </w:r>
    </w:p>
    <w:p>
      <w:pPr>
        <w:pStyle w:val="ListParagraph"/>
        <w:numPr>
          <w:ilvl w:val="1"/>
          <w:numId w:val="5"/>
        </w:numPr>
        <w:tabs>
          <w:tab w:pos="1518" w:val="left" w:leader="none"/>
        </w:tabs>
        <w:spacing w:line="240" w:lineRule="auto" w:before="0" w:after="0"/>
        <w:ind w:left="102" w:right="263" w:firstLine="707"/>
        <w:jc w:val="both"/>
        <w:rPr>
          <w:sz w:val="28"/>
        </w:rPr>
      </w:pPr>
      <w:r>
        <w:rPr>
          <w:sz w:val="28"/>
        </w:rPr>
        <w:t>флешмобы,</w:t>
      </w:r>
      <w:r>
        <w:rPr>
          <w:spacing w:val="1"/>
          <w:sz w:val="28"/>
        </w:rPr>
        <w:t> </w:t>
      </w:r>
      <w:r>
        <w:rPr>
          <w:sz w:val="28"/>
        </w:rPr>
        <w:t>творческие</w:t>
      </w:r>
      <w:r>
        <w:rPr>
          <w:spacing w:val="1"/>
          <w:sz w:val="28"/>
        </w:rPr>
        <w:t> </w:t>
      </w:r>
      <w:r>
        <w:rPr>
          <w:sz w:val="28"/>
        </w:rPr>
        <w:t>мероприятия,</w:t>
      </w:r>
      <w:r>
        <w:rPr>
          <w:spacing w:val="1"/>
          <w:sz w:val="28"/>
        </w:rPr>
        <w:t> </w:t>
      </w:r>
      <w:r>
        <w:rPr>
          <w:sz w:val="28"/>
        </w:rPr>
        <w:t>направленные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пропаганду безвозмездного донорства крови и костного мозга, в том числе</w:t>
      </w:r>
      <w:r>
        <w:rPr>
          <w:spacing w:val="1"/>
          <w:sz w:val="28"/>
        </w:rPr>
        <w:t> </w:t>
      </w:r>
      <w:r>
        <w:rPr>
          <w:sz w:val="28"/>
        </w:rPr>
        <w:t>организованные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почетных</w:t>
      </w:r>
      <w:r>
        <w:rPr>
          <w:spacing w:val="1"/>
          <w:sz w:val="28"/>
        </w:rPr>
        <w:t> </w:t>
      </w:r>
      <w:r>
        <w:rPr>
          <w:sz w:val="28"/>
        </w:rPr>
        <w:t>доноров</w:t>
      </w:r>
      <w:r>
        <w:rPr>
          <w:spacing w:val="1"/>
          <w:sz w:val="28"/>
        </w:rPr>
        <w:t> </w:t>
      </w:r>
      <w:r>
        <w:rPr>
          <w:sz w:val="28"/>
        </w:rPr>
        <w:t>крови,</w:t>
      </w:r>
      <w:r>
        <w:rPr>
          <w:spacing w:val="1"/>
          <w:sz w:val="28"/>
        </w:rPr>
        <w:t> </w:t>
      </w:r>
      <w:r>
        <w:rPr>
          <w:sz w:val="28"/>
        </w:rPr>
        <w:t>организаторов</w:t>
      </w:r>
      <w:r>
        <w:rPr>
          <w:spacing w:val="1"/>
          <w:sz w:val="28"/>
        </w:rPr>
        <w:t> </w:t>
      </w:r>
      <w:r>
        <w:rPr>
          <w:sz w:val="28"/>
        </w:rPr>
        <w:t>донорского</w:t>
      </w:r>
      <w:r>
        <w:rPr>
          <w:spacing w:val="1"/>
          <w:sz w:val="28"/>
        </w:rPr>
        <w:t> </w:t>
      </w:r>
      <w:r>
        <w:rPr>
          <w:sz w:val="28"/>
        </w:rPr>
        <w:t>движения;</w:t>
      </w:r>
    </w:p>
    <w:p>
      <w:pPr>
        <w:pStyle w:val="ListParagraph"/>
        <w:numPr>
          <w:ilvl w:val="1"/>
          <w:numId w:val="5"/>
        </w:numPr>
        <w:tabs>
          <w:tab w:pos="1518" w:val="left" w:leader="none"/>
        </w:tabs>
        <w:spacing w:line="240" w:lineRule="auto" w:before="1" w:after="0"/>
        <w:ind w:left="102" w:right="270" w:firstLine="707"/>
        <w:jc w:val="both"/>
        <w:rPr>
          <w:sz w:val="28"/>
        </w:rPr>
      </w:pPr>
      <w:r>
        <w:rPr>
          <w:sz w:val="28"/>
        </w:rPr>
        <w:t>предоставление преференций участникам донорского движения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посещении музеев,</w:t>
      </w:r>
      <w:r>
        <w:rPr>
          <w:spacing w:val="-3"/>
          <w:sz w:val="28"/>
        </w:rPr>
        <w:t> </w:t>
      </w:r>
      <w:r>
        <w:rPr>
          <w:sz w:val="28"/>
        </w:rPr>
        <w:t>выставок,</w:t>
      </w:r>
      <w:r>
        <w:rPr>
          <w:spacing w:val="-1"/>
          <w:sz w:val="28"/>
        </w:rPr>
        <w:t> </w:t>
      </w:r>
      <w:r>
        <w:rPr>
          <w:sz w:val="28"/>
        </w:rPr>
        <w:t>театральных</w:t>
      </w:r>
      <w:r>
        <w:rPr>
          <w:spacing w:val="3"/>
          <w:sz w:val="28"/>
        </w:rPr>
        <w:t> </w:t>
      </w:r>
      <w:r>
        <w:rPr>
          <w:sz w:val="28"/>
        </w:rPr>
        <w:t>постановок.</w:t>
      </w:r>
    </w:p>
    <w:p>
      <w:pPr>
        <w:pStyle w:val="BodyText"/>
        <w:spacing w:line="259" w:lineRule="auto" w:before="237"/>
        <w:ind w:left="102" w:right="269" w:firstLine="707"/>
        <w:jc w:val="both"/>
      </w:pPr>
      <w:r>
        <w:rPr/>
        <w:t>Список  </w:t>
      </w:r>
      <w:r>
        <w:rPr>
          <w:spacing w:val="1"/>
        </w:rPr>
        <w:t> </w:t>
      </w:r>
      <w:r>
        <w:rPr/>
        <w:t>мероприятий    является    примерным,    необязательным    и</w:t>
      </w:r>
      <w:r>
        <w:rPr>
          <w:spacing w:val="1"/>
        </w:rPr>
        <w:t> </w:t>
      </w:r>
      <w:r>
        <w:rPr/>
        <w:t>не</w:t>
      </w:r>
      <w:r>
        <w:rPr>
          <w:spacing w:val="-2"/>
        </w:rPr>
        <w:t> </w:t>
      </w:r>
      <w:r>
        <w:rPr/>
        <w:t>ограничивается</w:t>
      </w:r>
      <w:r>
        <w:rPr>
          <w:spacing w:val="-3"/>
        </w:rPr>
        <w:t> </w:t>
      </w:r>
      <w:r>
        <w:rPr/>
        <w:t>предложенными форматами.</w:t>
      </w:r>
    </w:p>
    <w:p>
      <w:pPr>
        <w:spacing w:after="0" w:line="259" w:lineRule="auto"/>
        <w:jc w:val="both"/>
        <w:sectPr>
          <w:headerReference w:type="default" r:id="rId18"/>
          <w:footerReference w:type="default" r:id="rId19"/>
          <w:pgSz w:w="11910" w:h="16840"/>
          <w:pgMar w:header="710" w:footer="1039" w:top="2160" w:bottom="1220" w:left="160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322" w:lineRule="exact" w:before="89"/>
        <w:ind w:left="1318" w:right="1487"/>
        <w:jc w:val="center"/>
      </w:pPr>
      <w:r>
        <w:rPr/>
        <w:t>Информация</w:t>
      </w:r>
      <w:r>
        <w:rPr>
          <w:spacing w:val="-3"/>
        </w:rPr>
        <w:t> </w:t>
      </w:r>
      <w:r>
        <w:rPr/>
        <w:t>об</w:t>
      </w:r>
      <w:r>
        <w:rPr>
          <w:spacing w:val="-2"/>
        </w:rPr>
        <w:t> </w:t>
      </w:r>
      <w:r>
        <w:rPr/>
        <w:t>итогах</w:t>
      </w:r>
      <w:r>
        <w:rPr>
          <w:spacing w:val="-2"/>
        </w:rPr>
        <w:t> </w:t>
      </w:r>
      <w:r>
        <w:rPr/>
        <w:t>Всероссийской</w:t>
      </w:r>
      <w:r>
        <w:rPr>
          <w:spacing w:val="-5"/>
        </w:rPr>
        <w:t> </w:t>
      </w:r>
      <w:r>
        <w:rPr/>
        <w:t>акции</w:t>
      </w:r>
    </w:p>
    <w:p>
      <w:pPr>
        <w:pStyle w:val="BodyText"/>
        <w:spacing w:line="322" w:lineRule="exact"/>
        <w:ind w:left="1042" w:right="1202"/>
        <w:jc w:val="center"/>
      </w:pPr>
      <w:r>
        <w:rPr/>
        <w:t>«#КультураДонорству</w:t>
      </w:r>
      <w:r>
        <w:rPr>
          <w:spacing w:val="-7"/>
        </w:rPr>
        <w:t> </w:t>
      </w:r>
      <w:r>
        <w:rPr/>
        <w:t>#КультурныйКодДонора»</w:t>
      </w:r>
    </w:p>
    <w:p>
      <w:pPr>
        <w:pStyle w:val="BodyText"/>
        <w:spacing w:line="242" w:lineRule="auto"/>
        <w:ind w:left="1109" w:right="1211"/>
        <w:jc w:val="center"/>
      </w:pPr>
      <w:r>
        <w:rPr/>
        <w:t>(в рамках реализации Программы основных мероприятий</w:t>
      </w:r>
      <w:r>
        <w:rPr>
          <w:spacing w:val="-67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наследия</w:t>
      </w:r>
      <w:r>
        <w:rPr>
          <w:spacing w:val="-1"/>
        </w:rPr>
        <w:t> </w:t>
      </w:r>
      <w:r>
        <w:rPr/>
        <w:t>народов</w:t>
      </w:r>
      <w:r>
        <w:rPr>
          <w:spacing w:val="-2"/>
        </w:rPr>
        <w:t> </w:t>
      </w:r>
      <w:r>
        <w:rPr/>
        <w:t>России)</w:t>
      </w:r>
    </w:p>
    <w:p>
      <w:pPr>
        <w:tabs>
          <w:tab w:pos="3227" w:val="left" w:leader="none"/>
        </w:tabs>
        <w:spacing w:line="317" w:lineRule="exact" w:before="0"/>
        <w:ind w:left="0" w:right="166" w:firstLine="0"/>
        <w:jc w:val="center"/>
        <w:rPr>
          <w:sz w:val="22"/>
        </w:rPr>
      </w:pP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sz w:val="22"/>
        </w:rPr>
        <w:t>(указать</w:t>
      </w:r>
      <w:r>
        <w:rPr>
          <w:spacing w:val="-2"/>
          <w:sz w:val="22"/>
        </w:rPr>
        <w:t> </w:t>
      </w:r>
      <w:r>
        <w:rPr>
          <w:sz w:val="22"/>
        </w:rPr>
        <w:t>название</w:t>
      </w:r>
      <w:r>
        <w:rPr>
          <w:spacing w:val="-1"/>
          <w:sz w:val="22"/>
        </w:rPr>
        <w:t> </w:t>
      </w:r>
      <w:r>
        <w:rPr>
          <w:sz w:val="22"/>
        </w:rPr>
        <w:t>субъекта)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"/>
        <w:gridCol w:w="6772"/>
        <w:gridCol w:w="1560"/>
      </w:tblGrid>
      <w:tr>
        <w:trPr>
          <w:trHeight w:val="534" w:hRule="atLeast"/>
        </w:trPr>
        <w:tc>
          <w:tcPr>
            <w:tcW w:w="1046" w:type="dxa"/>
          </w:tcPr>
          <w:p>
            <w:pPr>
              <w:pStyle w:val="TableParagraph"/>
              <w:spacing w:line="251" w:lineRule="exact"/>
              <w:ind w:left="209" w:right="19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п/п</w:t>
            </w:r>
          </w:p>
        </w:tc>
        <w:tc>
          <w:tcPr>
            <w:tcW w:w="6772" w:type="dxa"/>
          </w:tcPr>
          <w:p>
            <w:pPr>
              <w:pStyle w:val="TableParagraph"/>
              <w:spacing w:line="251" w:lineRule="exact"/>
              <w:ind w:left="2779" w:right="27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Показатели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314"/>
              <w:rPr>
                <w:b/>
                <w:sz w:val="22"/>
              </w:rPr>
            </w:pPr>
            <w:r>
              <w:rPr>
                <w:b/>
                <w:sz w:val="22"/>
              </w:rPr>
              <w:t>Значение</w:t>
            </w:r>
          </w:p>
        </w:tc>
      </w:tr>
      <w:tr>
        <w:trPr>
          <w:trHeight w:val="251" w:hRule="atLeast"/>
        </w:trPr>
        <w:tc>
          <w:tcPr>
            <w:tcW w:w="1046" w:type="dxa"/>
          </w:tcPr>
          <w:p>
            <w:pPr>
              <w:pStyle w:val="TableParagraph"/>
              <w:spacing w:line="232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6772" w:type="dxa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Общее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количество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участников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мероприятия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46" w:type="dxa"/>
          </w:tcPr>
          <w:p>
            <w:pPr>
              <w:pStyle w:val="TableParagraph"/>
              <w:spacing w:line="234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677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сдавших кровь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6" w:hRule="atLeast"/>
        </w:trPr>
        <w:tc>
          <w:tcPr>
            <w:tcW w:w="1046" w:type="dxa"/>
          </w:tcPr>
          <w:p>
            <w:pPr>
              <w:pStyle w:val="TableParagraph"/>
              <w:spacing w:line="247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6772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сотрудников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учреждений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культуры,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принявших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участие</w:t>
            </w:r>
          </w:p>
          <w:p>
            <w:pPr>
              <w:pStyle w:val="TableParagraph"/>
              <w:spacing w:line="240" w:lineRule="exact"/>
              <w:ind w:left="108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мероприятиях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1" w:hRule="atLeast"/>
        </w:trPr>
        <w:tc>
          <w:tcPr>
            <w:tcW w:w="1046" w:type="dxa"/>
          </w:tcPr>
          <w:p>
            <w:pPr>
              <w:pStyle w:val="TableParagraph"/>
              <w:spacing w:line="232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6772" w:type="dxa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сотрудников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учреждений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культуры, сдавших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кровь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46" w:type="dxa"/>
          </w:tcPr>
          <w:p>
            <w:pPr>
              <w:pStyle w:val="TableParagraph"/>
              <w:spacing w:line="234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677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волонтеров,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принявших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мероприятиях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Акции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46" w:type="dxa"/>
          </w:tcPr>
          <w:p>
            <w:pPr>
              <w:pStyle w:val="TableParagraph"/>
              <w:spacing w:line="234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677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почетных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доноров,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принявших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Акции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46" w:type="dxa"/>
          </w:tcPr>
          <w:p>
            <w:pPr>
              <w:pStyle w:val="TableParagraph"/>
              <w:spacing w:line="232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6772" w:type="dxa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Представители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органов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власти,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принявшие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Акции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46" w:type="dxa"/>
          </w:tcPr>
          <w:p>
            <w:pPr>
              <w:pStyle w:val="TableParagraph"/>
              <w:spacing w:line="234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677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z w:val="22"/>
              </w:rPr>
              <w:t>Общее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количество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мероприятий,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проведенных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Акции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1046" w:type="dxa"/>
          </w:tcPr>
          <w:p>
            <w:pPr>
              <w:pStyle w:val="TableParagraph"/>
              <w:spacing w:line="232" w:lineRule="exact"/>
              <w:ind w:left="209" w:right="144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6772" w:type="dxa"/>
          </w:tcPr>
          <w:p>
            <w:pPr>
              <w:pStyle w:val="TableParagraph"/>
              <w:spacing w:line="232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проведенных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донорских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мероприятий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(дни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донора)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046" w:type="dxa"/>
          </w:tcPr>
          <w:p>
            <w:pPr>
              <w:pStyle w:val="TableParagraph"/>
              <w:spacing w:line="234" w:lineRule="exact"/>
              <w:ind w:left="209" w:right="34"/>
              <w:jc w:val="center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6772" w:type="dxa"/>
          </w:tcPr>
          <w:p>
            <w:pPr>
              <w:pStyle w:val="TableParagraph"/>
              <w:spacing w:line="234" w:lineRule="exact"/>
              <w:ind w:left="108"/>
              <w:rPr>
                <w:sz w:val="22"/>
              </w:rPr>
            </w:pPr>
            <w:r>
              <w:rPr>
                <w:spacing w:val="-1"/>
                <w:sz w:val="22"/>
              </w:rPr>
              <w:t>Количество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СМИ,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разместивших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мероприятиях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Акции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1046" w:type="dxa"/>
          </w:tcPr>
          <w:p>
            <w:pPr>
              <w:pStyle w:val="TableParagraph"/>
              <w:spacing w:line="247" w:lineRule="exact"/>
              <w:ind w:left="209" w:right="34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6772" w:type="dxa"/>
          </w:tcPr>
          <w:p>
            <w:pPr>
              <w:pStyle w:val="TableParagraph"/>
              <w:spacing w:line="246" w:lineRule="exact"/>
              <w:ind w:left="108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публикаций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мероприятиях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Акции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(включая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интернет-</w:t>
            </w:r>
          </w:p>
          <w:p>
            <w:pPr>
              <w:pStyle w:val="TableParagraph"/>
              <w:spacing w:line="240" w:lineRule="exact"/>
              <w:ind w:left="108"/>
              <w:rPr>
                <w:sz w:val="22"/>
              </w:rPr>
            </w:pPr>
            <w:r>
              <w:rPr>
                <w:sz w:val="22"/>
              </w:rPr>
              <w:t>ресурсы,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аккаунты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социальных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сетях)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line="259" w:lineRule="auto" w:before="267"/>
        <w:ind w:right="174"/>
        <w:jc w:val="center"/>
      </w:pPr>
      <w:r>
        <w:rPr/>
        <w:t>Региональные лидеры, принявшие наиболее активное участие в организации</w:t>
      </w:r>
      <w:r>
        <w:rPr>
          <w:spacing w:val="-67"/>
        </w:rPr>
        <w:t> </w:t>
      </w:r>
      <w:r>
        <w:rPr/>
        <w:t>мероприятий</w:t>
      </w:r>
      <w:r>
        <w:rPr>
          <w:spacing w:val="-1"/>
        </w:rPr>
        <w:t> </w:t>
      </w:r>
      <w:r>
        <w:rPr/>
        <w:t>Акции</w:t>
      </w:r>
    </w:p>
    <w:p>
      <w:pPr>
        <w:pStyle w:val="BodyText"/>
        <w:spacing w:before="9"/>
        <w:rPr>
          <w:sz w:val="14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3108"/>
        <w:gridCol w:w="2534"/>
        <w:gridCol w:w="2573"/>
      </w:tblGrid>
      <w:tr>
        <w:trPr>
          <w:trHeight w:val="642" w:hRule="atLeast"/>
        </w:trPr>
        <w:tc>
          <w:tcPr>
            <w:tcW w:w="1130" w:type="dxa"/>
          </w:tcPr>
          <w:p>
            <w:pPr>
              <w:pStyle w:val="TableParagraph"/>
              <w:spacing w:line="320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108" w:type="dxa"/>
          </w:tcPr>
          <w:p>
            <w:pPr>
              <w:pStyle w:val="TableParagraph"/>
              <w:spacing w:line="320" w:lineRule="exact"/>
              <w:ind w:left="1195" w:right="1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</w:tc>
        <w:tc>
          <w:tcPr>
            <w:tcW w:w="2534" w:type="dxa"/>
          </w:tcPr>
          <w:p>
            <w:pPr>
              <w:pStyle w:val="TableParagraph"/>
              <w:spacing w:line="320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2573" w:type="dxa"/>
          </w:tcPr>
          <w:p>
            <w:pPr>
              <w:pStyle w:val="TableParagraph"/>
              <w:spacing w:line="322" w:lineRule="exact"/>
              <w:ind w:left="534" w:right="502" w:firstLine="187"/>
              <w:rPr>
                <w:b/>
                <w:sz w:val="28"/>
              </w:rPr>
            </w:pPr>
            <w:r>
              <w:rPr>
                <w:b/>
                <w:sz w:val="28"/>
              </w:rPr>
              <w:t>Главные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достижения</w:t>
            </w:r>
          </w:p>
        </w:tc>
      </w:tr>
      <w:tr>
        <w:trPr>
          <w:trHeight w:val="323" w:hRule="atLeast"/>
        </w:trPr>
        <w:tc>
          <w:tcPr>
            <w:tcW w:w="113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404" w:right="568"/>
        <w:jc w:val="center"/>
      </w:pPr>
      <w:r>
        <w:rPr/>
        <w:t>Наиболее</w:t>
      </w:r>
      <w:r>
        <w:rPr>
          <w:spacing w:val="-2"/>
        </w:rPr>
        <w:t> </w:t>
      </w:r>
      <w:r>
        <w:rPr/>
        <w:t>успешные</w:t>
      </w:r>
      <w:r>
        <w:rPr>
          <w:spacing w:val="-4"/>
        </w:rPr>
        <w:t> </w:t>
      </w:r>
      <w:r>
        <w:rPr/>
        <w:t>практики,</w:t>
      </w:r>
      <w:r>
        <w:rPr>
          <w:spacing w:val="-2"/>
        </w:rPr>
        <w:t> </w:t>
      </w:r>
      <w:r>
        <w:rPr/>
        <w:t>реализованные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регионе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Акции</w:t>
      </w:r>
    </w:p>
    <w:p>
      <w:pPr>
        <w:pStyle w:val="BodyText"/>
        <w:spacing w:before="10"/>
        <w:rPr>
          <w:sz w:val="16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2677"/>
        <w:gridCol w:w="2036"/>
        <w:gridCol w:w="2043"/>
        <w:gridCol w:w="1603"/>
      </w:tblGrid>
      <w:tr>
        <w:trPr>
          <w:trHeight w:val="642" w:hRule="atLeast"/>
        </w:trPr>
        <w:tc>
          <w:tcPr>
            <w:tcW w:w="989" w:type="dxa"/>
          </w:tcPr>
          <w:p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2677" w:type="dxa"/>
          </w:tcPr>
          <w:p>
            <w:pPr>
              <w:pStyle w:val="TableParagraph"/>
              <w:spacing w:line="320" w:lineRule="exact"/>
              <w:ind w:left="72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2036" w:type="dxa"/>
          </w:tcPr>
          <w:p>
            <w:pPr>
              <w:pStyle w:val="TableParagraph"/>
              <w:spacing w:line="320" w:lineRule="exact"/>
              <w:ind w:left="306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</w:p>
        </w:tc>
        <w:tc>
          <w:tcPr>
            <w:tcW w:w="2043" w:type="dxa"/>
          </w:tcPr>
          <w:p>
            <w:pPr>
              <w:pStyle w:val="TableParagraph"/>
              <w:spacing w:line="322" w:lineRule="exact"/>
              <w:ind w:left="281" w:right="260" w:firstLine="170"/>
              <w:rPr>
                <w:b/>
                <w:sz w:val="28"/>
              </w:rPr>
            </w:pPr>
            <w:r>
              <w:rPr>
                <w:b/>
                <w:sz w:val="28"/>
              </w:rPr>
              <w:t>Главные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результаты</w:t>
            </w:r>
          </w:p>
        </w:tc>
        <w:tc>
          <w:tcPr>
            <w:tcW w:w="1603" w:type="dxa"/>
          </w:tcPr>
          <w:p>
            <w:pPr>
              <w:pStyle w:val="TableParagraph"/>
              <w:spacing w:line="320" w:lineRule="exact"/>
              <w:ind w:left="145"/>
              <w:rPr>
                <w:b/>
                <w:sz w:val="28"/>
              </w:rPr>
            </w:pPr>
            <w:r>
              <w:rPr>
                <w:b/>
                <w:sz w:val="28"/>
              </w:rPr>
              <w:t>Партнеры</w:t>
            </w:r>
          </w:p>
        </w:tc>
      </w:tr>
      <w:tr>
        <w:trPr>
          <w:trHeight w:val="322" w:hRule="atLeast"/>
        </w:trPr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98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6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headerReference w:type="default" r:id="rId20"/>
          <w:footerReference w:type="default" r:id="rId21"/>
          <w:pgSz w:w="11910" w:h="16840"/>
          <w:pgMar w:header="710" w:footer="1039" w:top="2160" w:bottom="1220" w:left="160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322" w:lineRule="exact" w:before="89"/>
        <w:ind w:left="1042" w:right="1208"/>
        <w:jc w:val="center"/>
      </w:pPr>
      <w:r>
        <w:rPr/>
        <w:t>Список</w:t>
      </w:r>
      <w:r>
        <w:rPr>
          <w:spacing w:val="-5"/>
        </w:rPr>
        <w:t> </w:t>
      </w:r>
      <w:r>
        <w:rPr/>
        <w:t>координаторов</w:t>
      </w:r>
      <w:r>
        <w:rPr>
          <w:spacing w:val="-4"/>
        </w:rPr>
        <w:t> </w:t>
      </w:r>
      <w:r>
        <w:rPr/>
        <w:t>Всероссийской</w:t>
      </w:r>
      <w:r>
        <w:rPr>
          <w:spacing w:val="-5"/>
        </w:rPr>
        <w:t> </w:t>
      </w:r>
      <w:r>
        <w:rPr/>
        <w:t>акции</w:t>
      </w:r>
    </w:p>
    <w:p>
      <w:pPr>
        <w:pStyle w:val="BodyText"/>
        <w:spacing w:line="320" w:lineRule="exact"/>
        <w:ind w:left="1042" w:right="1202"/>
        <w:jc w:val="center"/>
      </w:pPr>
      <w:r>
        <w:rPr/>
        <w:t>«#КультураДонорству</w:t>
      </w:r>
      <w:r>
        <w:rPr>
          <w:spacing w:val="-7"/>
        </w:rPr>
        <w:t> </w:t>
      </w:r>
      <w:r>
        <w:rPr/>
        <w:t>#КультурныйКодДонора»</w:t>
      </w:r>
    </w:p>
    <w:p>
      <w:pPr>
        <w:pStyle w:val="BodyText"/>
        <w:spacing w:line="259" w:lineRule="auto"/>
        <w:ind w:right="175"/>
        <w:jc w:val="center"/>
      </w:pPr>
      <w:r>
        <w:rPr/>
        <w:t>(в</w:t>
      </w:r>
      <w:r>
        <w:rPr>
          <w:spacing w:val="-6"/>
        </w:rPr>
        <w:t> </w:t>
      </w:r>
      <w:r>
        <w:rPr/>
        <w:t>рамках</w:t>
      </w:r>
      <w:r>
        <w:rPr>
          <w:spacing w:val="-7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мероприятий</w:t>
      </w:r>
      <w:r>
        <w:rPr>
          <w:spacing w:val="-3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культурного</w:t>
      </w:r>
      <w:r>
        <w:rPr>
          <w:spacing w:val="-67"/>
        </w:rPr>
        <w:t> </w:t>
      </w:r>
      <w:r>
        <w:rPr/>
        <w:t>наследия</w:t>
      </w:r>
      <w:r>
        <w:rPr>
          <w:spacing w:val="-1"/>
        </w:rPr>
        <w:t> </w:t>
      </w:r>
      <w:r>
        <w:rPr/>
        <w:t>народов</w:t>
      </w:r>
      <w:r>
        <w:rPr>
          <w:spacing w:val="-3"/>
        </w:rPr>
        <w:t> </w:t>
      </w:r>
      <w:r>
        <w:rPr/>
        <w:t>России)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субъектах Российской Федерации</w:t>
      </w:r>
    </w:p>
    <w:p>
      <w:pPr>
        <w:pStyle w:val="BodyText"/>
        <w:spacing w:before="8"/>
        <w:rPr>
          <w:sz w:val="14"/>
        </w:r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3108"/>
        <w:gridCol w:w="2534"/>
        <w:gridCol w:w="2573"/>
      </w:tblGrid>
      <w:tr>
        <w:trPr>
          <w:trHeight w:val="643" w:hRule="atLeast"/>
        </w:trPr>
        <w:tc>
          <w:tcPr>
            <w:tcW w:w="1130" w:type="dxa"/>
          </w:tcPr>
          <w:p>
            <w:pPr>
              <w:pStyle w:val="TableParagraph"/>
              <w:spacing w:line="320" w:lineRule="exact"/>
              <w:ind w:left="187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108" w:type="dxa"/>
          </w:tcPr>
          <w:p>
            <w:pPr>
              <w:pStyle w:val="TableParagraph"/>
              <w:spacing w:line="320" w:lineRule="exact"/>
              <w:ind w:left="1195" w:right="1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</w:tc>
        <w:tc>
          <w:tcPr>
            <w:tcW w:w="2534" w:type="dxa"/>
          </w:tcPr>
          <w:p>
            <w:pPr>
              <w:pStyle w:val="TableParagraph"/>
              <w:spacing w:line="320" w:lineRule="exact"/>
              <w:ind w:left="565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2573" w:type="dxa"/>
          </w:tcPr>
          <w:p>
            <w:pPr>
              <w:pStyle w:val="TableParagraph"/>
              <w:spacing w:line="322" w:lineRule="exact"/>
              <w:ind w:left="813" w:right="465" w:hanging="320"/>
              <w:rPr>
                <w:b/>
                <w:sz w:val="28"/>
              </w:rPr>
            </w:pPr>
            <w:r>
              <w:rPr>
                <w:b/>
                <w:sz w:val="28"/>
              </w:rPr>
              <w:t>Контактные</w:t>
            </w:r>
            <w:r>
              <w:rPr>
                <w:b/>
                <w:spacing w:val="-67"/>
                <w:sz w:val="28"/>
              </w:rPr>
              <w:t> </w:t>
            </w:r>
            <w:r>
              <w:rPr>
                <w:b/>
                <w:sz w:val="28"/>
              </w:rPr>
              <w:t>данные</w:t>
            </w:r>
          </w:p>
        </w:tc>
      </w:tr>
      <w:tr>
        <w:trPr>
          <w:trHeight w:val="322" w:hRule="atLeast"/>
        </w:trPr>
        <w:tc>
          <w:tcPr>
            <w:tcW w:w="113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7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sectPr>
      <w:headerReference w:type="default" r:id="rId22"/>
      <w:footerReference w:type="default" r:id="rId23"/>
      <w:pgSz w:w="11910" w:h="16840"/>
      <w:pgMar w:header="710" w:footer="1039" w:top="2160" w:bottom="1220" w:left="1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3.089996pt;margin-top:778.986633pt;width:191.85pt;height:15.3pt;mso-position-horizontal-relative:page;mso-position-vertical-relative:page;z-index:-160414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hyperlink r:id="rId1">
                  <w:r>
                    <w:rPr>
                      <w:color w:val="0462C1"/>
                      <w:sz w:val="24"/>
                      <w:u w:val="single" w:color="0462C1"/>
                    </w:rPr>
                    <w:t>donorcenter@yandex.ru</w:t>
                  </w:r>
                  <w:r>
                    <w:rPr>
                      <w:color w:val="0462C1"/>
                      <w:sz w:val="24"/>
                    </w:rPr>
                    <w:t> </w:t>
                  </w:r>
                </w:hyperlink>
                <w:r>
                  <w:rPr>
                    <w:sz w:val="24"/>
                  </w:rPr>
                  <w:t>•</w:t>
                </w:r>
                <w:r>
                  <w:rPr>
                    <w:spacing w:val="-4"/>
                    <w:sz w:val="24"/>
                  </w:rPr>
                  <w:t> </w:t>
                </w:r>
                <w:hyperlink r:id="rId2">
                  <w:r>
                    <w:rPr>
                      <w:color w:val="0462C1"/>
                      <w:sz w:val="24"/>
                      <w:u w:val="single" w:color="0462C1"/>
                    </w:rPr>
                    <w:t>t.me/nfrzchat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3.089996pt;margin-top:778.986633pt;width:191.85pt;height:15.3pt;mso-position-horizontal-relative:page;mso-position-vertical-relative:page;z-index:-1603993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hyperlink r:id="rId1">
                  <w:r>
                    <w:rPr>
                      <w:color w:val="0462C1"/>
                      <w:sz w:val="24"/>
                      <w:u w:val="single" w:color="0462C1"/>
                    </w:rPr>
                    <w:t>donorcenter@yandex.ru</w:t>
                  </w:r>
                  <w:r>
                    <w:rPr>
                      <w:color w:val="0462C1"/>
                      <w:sz w:val="24"/>
                    </w:rPr>
                    <w:t> </w:t>
                  </w:r>
                </w:hyperlink>
                <w:r>
                  <w:rPr>
                    <w:sz w:val="24"/>
                  </w:rPr>
                  <w:t>•</w:t>
                </w:r>
                <w:r>
                  <w:rPr>
                    <w:spacing w:val="-4"/>
                    <w:sz w:val="24"/>
                  </w:rPr>
                  <w:t> </w:t>
                </w:r>
                <w:hyperlink r:id="rId2">
                  <w:r>
                    <w:rPr>
                      <w:color w:val="0462C1"/>
                      <w:sz w:val="24"/>
                      <w:u w:val="single" w:color="0462C1"/>
                    </w:rPr>
                    <w:t>t.me/nfrzchat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3.089996pt;margin-top:778.986633pt;width:191.85pt;height:15.3pt;mso-position-horizontal-relative:page;mso-position-vertical-relative:page;z-index:-160384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hyperlink r:id="rId1">
                  <w:r>
                    <w:rPr>
                      <w:color w:val="0462C1"/>
                      <w:sz w:val="24"/>
                      <w:u w:val="single" w:color="0462C1"/>
                    </w:rPr>
                    <w:t>donorcenter@yandex.ru</w:t>
                  </w:r>
                  <w:r>
                    <w:rPr>
                      <w:color w:val="0462C1"/>
                      <w:sz w:val="24"/>
                    </w:rPr>
                    <w:t> </w:t>
                  </w:r>
                </w:hyperlink>
                <w:r>
                  <w:rPr>
                    <w:sz w:val="24"/>
                  </w:rPr>
                  <w:t>•</w:t>
                </w:r>
                <w:r>
                  <w:rPr>
                    <w:spacing w:val="-4"/>
                    <w:sz w:val="24"/>
                  </w:rPr>
                  <w:t> </w:t>
                </w:r>
                <w:hyperlink r:id="rId2">
                  <w:r>
                    <w:rPr>
                      <w:color w:val="0462C1"/>
                      <w:sz w:val="24"/>
                      <w:u w:val="single" w:color="0462C1"/>
                    </w:rPr>
                    <w:t>t.me/nfrzchat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3.089996pt;margin-top:778.986633pt;width:191.85pt;height:15.3pt;mso-position-horizontal-relative:page;mso-position-vertical-relative:page;z-index:-160368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hyperlink r:id="rId1">
                  <w:r>
                    <w:rPr>
                      <w:color w:val="0462C1"/>
                      <w:sz w:val="24"/>
                      <w:u w:val="single" w:color="0462C1"/>
                    </w:rPr>
                    <w:t>donorcenter@yandex.ru</w:t>
                  </w:r>
                  <w:r>
                    <w:rPr>
                      <w:color w:val="0462C1"/>
                      <w:sz w:val="24"/>
                    </w:rPr>
                    <w:t> </w:t>
                  </w:r>
                </w:hyperlink>
                <w:r>
                  <w:rPr>
                    <w:sz w:val="24"/>
                  </w:rPr>
                  <w:t>•</w:t>
                </w:r>
                <w:r>
                  <w:rPr>
                    <w:spacing w:val="-4"/>
                    <w:sz w:val="24"/>
                  </w:rPr>
                  <w:t> </w:t>
                </w:r>
                <w:hyperlink r:id="rId2">
                  <w:r>
                    <w:rPr>
                      <w:color w:val="0462C1"/>
                      <w:sz w:val="24"/>
                      <w:u w:val="single" w:color="0462C1"/>
                    </w:rPr>
                    <w:t>t.me/nfrzchat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3.489990pt;margin-top:34.524494pt;width:11pt;height:13.05pt;mso-position-horizontal-relative:page;mso-position-vertical-relative:page;z-index:-160419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3.489990pt;margin-top:34.524494pt;width:11pt;height:13.05pt;mso-position-horizontal-relative:page;mso-position-vertical-relative:page;z-index:-160409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58.369995pt;margin-top:59.568752pt;width:295.6pt;height:49.75pt;mso-position-horizontal-relative:page;mso-position-vertical-relative:page;z-index:-16040448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1362" w:right="18" w:firstLine="2806"/>
                  <w:jc w:val="right"/>
                </w:pPr>
                <w:r>
                  <w:rPr/>
                  <w:t>Приложение 2</w:t>
                </w:r>
                <w:r>
                  <w:rPr>
                    <w:spacing w:val="-68"/>
                  </w:rPr>
                  <w:t> </w:t>
                </w:r>
                <w:r>
                  <w:rPr/>
                  <w:t>к</w:t>
                </w:r>
                <w:r>
                  <w:rPr>
                    <w:spacing w:val="-3"/>
                  </w:rPr>
                  <w:t> </w:t>
                </w:r>
                <w:r>
                  <w:rPr/>
                  <w:t>Положению</w:t>
                </w:r>
                <w:r>
                  <w:rPr>
                    <w:spacing w:val="-4"/>
                  </w:rPr>
                  <w:t> </w:t>
                </w:r>
                <w:r>
                  <w:rPr/>
                  <w:t>о</w:t>
                </w:r>
                <w:r>
                  <w:rPr>
                    <w:spacing w:val="-3"/>
                  </w:rPr>
                  <w:t> </w:t>
                </w:r>
                <w:r>
                  <w:rPr/>
                  <w:t>Всероссийской</w:t>
                </w:r>
                <w:r>
                  <w:rPr>
                    <w:spacing w:val="-2"/>
                  </w:rPr>
                  <w:t> </w:t>
                </w:r>
                <w:r>
                  <w:rPr/>
                  <w:t>акции</w:t>
                </w:r>
              </w:p>
              <w:p>
                <w:pPr>
                  <w:pStyle w:val="BodyText"/>
                  <w:spacing w:line="322" w:lineRule="exact"/>
                  <w:ind w:right="19"/>
                  <w:jc w:val="right"/>
                </w:pPr>
                <w:r>
                  <w:rPr>
                    <w:spacing w:val="-1"/>
                  </w:rPr>
                  <w:t>«#КультураДонорству</w:t>
                </w:r>
                <w:r>
                  <w:rPr/>
                  <w:t> #КультурныйКодДонора»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3.489990pt;margin-top:34.524494pt;width:11pt;height:13.05pt;mso-position-horizontal-relative:page;mso-position-vertical-relative:page;z-index:-160394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58.369995pt;margin-top:59.568752pt;width:295.6pt;height:49.75pt;mso-position-horizontal-relative:page;mso-position-vertical-relative:page;z-index:-16038912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1362" w:right="18" w:firstLine="2806"/>
                  <w:jc w:val="right"/>
                </w:pPr>
                <w:r>
                  <w:rPr/>
                  <w:t>Приложение 3</w:t>
                </w:r>
                <w:r>
                  <w:rPr>
                    <w:spacing w:val="-68"/>
                  </w:rPr>
                  <w:t> </w:t>
                </w:r>
                <w:r>
                  <w:rPr/>
                  <w:t>к</w:t>
                </w:r>
                <w:r>
                  <w:rPr>
                    <w:spacing w:val="-3"/>
                  </w:rPr>
                  <w:t> </w:t>
                </w:r>
                <w:r>
                  <w:rPr/>
                  <w:t>Положению</w:t>
                </w:r>
                <w:r>
                  <w:rPr>
                    <w:spacing w:val="-4"/>
                  </w:rPr>
                  <w:t> </w:t>
                </w:r>
                <w:r>
                  <w:rPr/>
                  <w:t>о</w:t>
                </w:r>
                <w:r>
                  <w:rPr>
                    <w:spacing w:val="-3"/>
                  </w:rPr>
                  <w:t> </w:t>
                </w:r>
                <w:r>
                  <w:rPr/>
                  <w:t>Всероссийской</w:t>
                </w:r>
                <w:r>
                  <w:rPr>
                    <w:spacing w:val="-2"/>
                  </w:rPr>
                  <w:t> </w:t>
                </w:r>
                <w:r>
                  <w:rPr/>
                  <w:t>акции</w:t>
                </w:r>
              </w:p>
              <w:p>
                <w:pPr>
                  <w:pStyle w:val="BodyText"/>
                  <w:spacing w:line="322" w:lineRule="exact"/>
                  <w:ind w:right="19"/>
                  <w:jc w:val="right"/>
                </w:pPr>
                <w:r>
                  <w:rPr>
                    <w:spacing w:val="-1"/>
                  </w:rPr>
                  <w:t>«#КультураДонорству</w:t>
                </w:r>
                <w:r>
                  <w:rPr/>
                  <w:t> #КультурныйКодДонора»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13.489990pt;margin-top:34.524494pt;width:11pt;height:13.05pt;mso-position-horizontal-relative:page;mso-position-vertical-relative:page;z-index:-160378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58.369995pt;margin-top:59.568752pt;width:295.6pt;height:49.75pt;mso-position-horizontal-relative:page;mso-position-vertical-relative:page;z-index:-16037376" type="#_x0000_t202" filled="false" stroked="false">
          <v:textbox inset="0,0,0,0">
            <w:txbxContent>
              <w:p>
                <w:pPr>
                  <w:pStyle w:val="BodyText"/>
                  <w:spacing w:before="9"/>
                  <w:ind w:left="1362" w:right="18" w:firstLine="2806"/>
                  <w:jc w:val="right"/>
                </w:pPr>
                <w:r>
                  <w:rPr/>
                  <w:t>Приложение 4</w:t>
                </w:r>
                <w:r>
                  <w:rPr>
                    <w:spacing w:val="-68"/>
                  </w:rPr>
                  <w:t> </w:t>
                </w:r>
                <w:r>
                  <w:rPr/>
                  <w:t>к</w:t>
                </w:r>
                <w:r>
                  <w:rPr>
                    <w:spacing w:val="-3"/>
                  </w:rPr>
                  <w:t> </w:t>
                </w:r>
                <w:r>
                  <w:rPr/>
                  <w:t>Положению</w:t>
                </w:r>
                <w:r>
                  <w:rPr>
                    <w:spacing w:val="-4"/>
                  </w:rPr>
                  <w:t> </w:t>
                </w:r>
                <w:r>
                  <w:rPr/>
                  <w:t>о</w:t>
                </w:r>
                <w:r>
                  <w:rPr>
                    <w:spacing w:val="-3"/>
                  </w:rPr>
                  <w:t> </w:t>
                </w:r>
                <w:r>
                  <w:rPr/>
                  <w:t>Всероссийской</w:t>
                </w:r>
                <w:r>
                  <w:rPr>
                    <w:spacing w:val="-2"/>
                  </w:rPr>
                  <w:t> </w:t>
                </w:r>
                <w:r>
                  <w:rPr/>
                  <w:t>акции</w:t>
                </w:r>
              </w:p>
              <w:p>
                <w:pPr>
                  <w:pStyle w:val="BodyText"/>
                  <w:spacing w:line="322" w:lineRule="exact"/>
                  <w:ind w:right="19"/>
                  <w:jc w:val="right"/>
                </w:pPr>
                <w:r>
                  <w:rPr>
                    <w:spacing w:val="-1"/>
                  </w:rPr>
                  <w:t>«#КультураДонорству</w:t>
                </w:r>
                <w:r>
                  <w:rPr/>
                  <w:t> #КультурныйКодДонора»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*"/>
      <w:lvlJc w:val="left"/>
      <w:pPr>
        <w:ind w:left="255" w:hanging="15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02" w:hanging="7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15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67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9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7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22" w:hanging="70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1518" w:hanging="70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40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81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2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4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85" w:hanging="70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973" w:hanging="16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9" w:hanging="1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3" w:hanging="1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8" w:hanging="1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7" w:hanging="1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2" w:hanging="1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–"/>
      <w:lvlJc w:val="left"/>
      <w:pPr>
        <w:ind w:left="102" w:hanging="70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2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25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7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13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75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38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01" w:hanging="70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62" w:hanging="35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2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1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97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649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4" w:hanging="708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62" w:hanging="35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hyperlink" Target="mailto:donorcenter@yandex.ru" TargetMode="External"/><Relationship Id="rId12" Type="http://schemas.openxmlformats.org/officeDocument/2006/relationships/hyperlink" Target="https://t.me/nfrzchat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yperlink" Target="https://nfrz.ru/" TargetMode="External"/><Relationship Id="rId16" Type="http://schemas.openxmlformats.org/officeDocument/2006/relationships/hyperlink" Target="https://spasibodonor.ru/" TargetMode="External"/><Relationship Id="rId17" Type="http://schemas.openxmlformats.org/officeDocument/2006/relationships/hyperlink" Target="https://yadonor.ru/" TargetMode="External"/><Relationship Id="rId18" Type="http://schemas.openxmlformats.org/officeDocument/2006/relationships/header" Target="header2.xml"/><Relationship Id="rId19" Type="http://schemas.openxmlformats.org/officeDocument/2006/relationships/footer" Target="footer2.xml"/><Relationship Id="rId20" Type="http://schemas.openxmlformats.org/officeDocument/2006/relationships/header" Target="header3.xml"/><Relationship Id="rId21" Type="http://schemas.openxmlformats.org/officeDocument/2006/relationships/footer" Target="footer3.xml"/><Relationship Id="rId22" Type="http://schemas.openxmlformats.org/officeDocument/2006/relationships/header" Target="header4.xml"/><Relationship Id="rId23" Type="http://schemas.openxmlformats.org/officeDocument/2006/relationships/footer" Target="footer4.xml"/><Relationship Id="rId2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donorcenter@yandex.ru" TargetMode="External"/><Relationship Id="rId2" Type="http://schemas.openxmlformats.org/officeDocument/2006/relationships/hyperlink" Target="https://t.me/nfrzchat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mailto:donorcenter@yandex.ru" TargetMode="External"/><Relationship Id="rId2" Type="http://schemas.openxmlformats.org/officeDocument/2006/relationships/hyperlink" Target="https://t.me/nfrzchat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mailto:donorcenter@yandex.ru" TargetMode="External"/><Relationship Id="rId2" Type="http://schemas.openxmlformats.org/officeDocument/2006/relationships/hyperlink" Target="https://t.me/nfrzchat" TargetMode="External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hyperlink" Target="mailto:donorcenter@yandex.ru" TargetMode="External"/><Relationship Id="rId2" Type="http://schemas.openxmlformats.org/officeDocument/2006/relationships/hyperlink" Target="https://t.me/nfrzcha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2022-07-07T05:03:32Z</dcterms:created>
  <dcterms:modified xsi:type="dcterms:W3CDTF">2022-07-07T05:03:32Z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2022-07-07T00:00:00Z</vt:filetime>
  </property>
</Properties>
</file>